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2D3D" w:rsidRDefault="00792D3D" w:rsidP="00792D3D">
      <w:pPr>
        <w:pStyle w:val="Zkladntextodsazen"/>
        <w:ind w:left="3540"/>
        <w:jc w:val="both"/>
        <w:rPr>
          <w:sz w:val="24"/>
          <w:szCs w:val="24"/>
          <w:lang w:val="cs-CZ"/>
        </w:rPr>
      </w:pPr>
      <w:r>
        <w:rPr>
          <w:sz w:val="24"/>
          <w:szCs w:val="24"/>
          <w:lang w:val="cs-CZ"/>
        </w:rPr>
        <w:t>Příloha č. 2</w:t>
      </w:r>
    </w:p>
    <w:p w:rsidR="00792D3D" w:rsidRDefault="00792D3D" w:rsidP="00792D3D">
      <w:pPr>
        <w:jc w:val="center"/>
        <w:rPr>
          <w:caps/>
          <w:sz w:val="24"/>
          <w:szCs w:val="24"/>
        </w:rPr>
      </w:pPr>
    </w:p>
    <w:p w:rsidR="00792D3D" w:rsidRDefault="00792D3D" w:rsidP="00792D3D">
      <w:pPr>
        <w:jc w:val="center"/>
        <w:rPr>
          <w:caps/>
          <w:sz w:val="24"/>
          <w:szCs w:val="24"/>
        </w:rPr>
      </w:pPr>
      <w:r>
        <w:rPr>
          <w:caps/>
          <w:sz w:val="24"/>
          <w:szCs w:val="24"/>
        </w:rPr>
        <w:t>Smlouva o dílo - návrh</w:t>
      </w:r>
    </w:p>
    <w:p w:rsidR="00792D3D" w:rsidRDefault="00792D3D" w:rsidP="00792D3D">
      <w:pPr>
        <w:jc w:val="center"/>
        <w:rPr>
          <w:bCs/>
          <w:sz w:val="24"/>
          <w:szCs w:val="24"/>
        </w:rPr>
      </w:pPr>
      <w:r>
        <w:rPr>
          <w:bCs/>
          <w:sz w:val="24"/>
          <w:szCs w:val="24"/>
        </w:rPr>
        <w:t xml:space="preserve">č. </w:t>
      </w:r>
    </w:p>
    <w:p w:rsidR="00792D3D" w:rsidRDefault="00792D3D" w:rsidP="00792D3D">
      <w:pPr>
        <w:jc w:val="both"/>
        <w:rPr>
          <w:sz w:val="24"/>
          <w:szCs w:val="24"/>
        </w:rPr>
      </w:pPr>
      <w:r>
        <w:rPr>
          <w:sz w:val="24"/>
          <w:szCs w:val="24"/>
        </w:rPr>
        <w:t>uzavřená dle § 2586 a násl. zákona č. 89/2012 Sb., občanský zákoník, ve znění pozdějších předpisů (dále jen „občanský zákoník“)</w:t>
      </w:r>
    </w:p>
    <w:p w:rsidR="00792D3D" w:rsidRDefault="00792D3D" w:rsidP="00792D3D">
      <w:pPr>
        <w:jc w:val="center"/>
        <w:rPr>
          <w:sz w:val="24"/>
          <w:szCs w:val="24"/>
        </w:rPr>
      </w:pPr>
    </w:p>
    <w:p w:rsidR="00792D3D" w:rsidRDefault="00792D3D" w:rsidP="00792D3D">
      <w:pPr>
        <w:pStyle w:val="Nadpis1"/>
        <w:keepNext w:val="0"/>
        <w:suppressAutoHyphens w:val="0"/>
        <w:autoSpaceDE/>
        <w:autoSpaceDN w:val="0"/>
        <w:spacing w:before="0" w:after="0"/>
        <w:jc w:val="center"/>
        <w:rPr>
          <w:rFonts w:ascii="Times New Roman" w:hAnsi="Times New Roman"/>
          <w:b w:val="0"/>
          <w:sz w:val="24"/>
          <w:szCs w:val="24"/>
        </w:rPr>
      </w:pPr>
      <w:r>
        <w:rPr>
          <w:rFonts w:ascii="Times New Roman" w:hAnsi="Times New Roman"/>
          <w:b w:val="0"/>
          <w:sz w:val="24"/>
          <w:szCs w:val="24"/>
        </w:rPr>
        <w:t>Smluvní strany</w:t>
      </w:r>
    </w:p>
    <w:p w:rsidR="00792D3D" w:rsidRDefault="00792D3D" w:rsidP="00792D3D">
      <w:pPr>
        <w:rPr>
          <w:sz w:val="24"/>
          <w:szCs w:val="24"/>
        </w:rPr>
      </w:pPr>
    </w:p>
    <w:p w:rsidR="00792D3D" w:rsidRDefault="00792D3D" w:rsidP="00792D3D">
      <w:pPr>
        <w:pStyle w:val="Import2"/>
        <w:tabs>
          <w:tab w:val="clear" w:pos="2448"/>
          <w:tab w:val="clear" w:pos="3312"/>
          <w:tab w:val="left" w:pos="1620"/>
        </w:tabs>
        <w:spacing w:line="240" w:lineRule="auto"/>
        <w:rPr>
          <w:rFonts w:ascii="Times New Roman" w:hAnsi="Times New Roman"/>
          <w:szCs w:val="24"/>
        </w:rPr>
      </w:pPr>
      <w:r>
        <w:rPr>
          <w:rFonts w:ascii="Times New Roman" w:hAnsi="Times New Roman"/>
          <w:b/>
          <w:szCs w:val="24"/>
        </w:rPr>
        <w:t>Objednatel</w:t>
      </w:r>
      <w:r>
        <w:rPr>
          <w:rFonts w:ascii="Times New Roman" w:hAnsi="Times New Roman"/>
          <w:szCs w:val="24"/>
        </w:rPr>
        <w:t xml:space="preserve">: </w:t>
      </w:r>
      <w:r>
        <w:rPr>
          <w:rFonts w:ascii="Times New Roman" w:hAnsi="Times New Roman"/>
          <w:szCs w:val="24"/>
        </w:rPr>
        <w:tab/>
      </w:r>
      <w:r>
        <w:rPr>
          <w:rFonts w:ascii="Times New Roman" w:hAnsi="Times New Roman"/>
          <w:b/>
          <w:szCs w:val="24"/>
        </w:rPr>
        <w:t>Základní škola a Mateřská škola Zákupy, příspěvková organizace</w:t>
      </w:r>
    </w:p>
    <w:p w:rsidR="00792D3D" w:rsidRDefault="00792D3D" w:rsidP="00792D3D">
      <w:pPr>
        <w:pStyle w:val="Import2"/>
        <w:tabs>
          <w:tab w:val="clear" w:pos="2448"/>
          <w:tab w:val="clear" w:pos="3312"/>
          <w:tab w:val="left" w:pos="1620"/>
        </w:tabs>
        <w:spacing w:line="240" w:lineRule="auto"/>
        <w:ind w:left="1440" w:hanging="1440"/>
        <w:rPr>
          <w:rFonts w:ascii="Times New Roman" w:hAnsi="Times New Roman"/>
          <w:szCs w:val="24"/>
        </w:rPr>
      </w:pPr>
      <w:r>
        <w:rPr>
          <w:rFonts w:ascii="Times New Roman" w:hAnsi="Times New Roman"/>
          <w:szCs w:val="24"/>
        </w:rPr>
        <w:tab/>
      </w:r>
      <w:r>
        <w:rPr>
          <w:rFonts w:ascii="Times New Roman" w:hAnsi="Times New Roman"/>
          <w:szCs w:val="24"/>
        </w:rPr>
        <w:tab/>
        <w:t xml:space="preserve">  se sídlem Školní 347, 471 23 Zákupy</w:t>
      </w:r>
    </w:p>
    <w:p w:rsidR="00792D3D" w:rsidRDefault="00792D3D" w:rsidP="00792D3D">
      <w:pPr>
        <w:pStyle w:val="Import2"/>
        <w:tabs>
          <w:tab w:val="clear" w:pos="2448"/>
          <w:tab w:val="clear" w:pos="3312"/>
          <w:tab w:val="left" w:pos="1620"/>
        </w:tabs>
        <w:spacing w:line="240" w:lineRule="auto"/>
        <w:ind w:left="1560"/>
        <w:jc w:val="both"/>
        <w:rPr>
          <w:rFonts w:ascii="Times New Roman" w:hAnsi="Times New Roman"/>
          <w:szCs w:val="24"/>
        </w:rPr>
      </w:pPr>
      <w:r>
        <w:rPr>
          <w:rFonts w:ascii="Times New Roman" w:hAnsi="Times New Roman"/>
          <w:szCs w:val="24"/>
        </w:rPr>
        <w:t xml:space="preserve">zastoupená: ředitelem Mgr. Čestmírem Kopřivou   </w:t>
      </w:r>
    </w:p>
    <w:p w:rsidR="00792D3D" w:rsidRDefault="00792D3D" w:rsidP="00792D3D">
      <w:pPr>
        <w:pStyle w:val="Import2"/>
        <w:tabs>
          <w:tab w:val="clear" w:pos="2448"/>
          <w:tab w:val="clear" w:pos="3312"/>
          <w:tab w:val="left" w:pos="1620"/>
        </w:tabs>
        <w:spacing w:line="240" w:lineRule="auto"/>
        <w:ind w:left="1560"/>
        <w:rPr>
          <w:rFonts w:ascii="Times New Roman" w:hAnsi="Times New Roman"/>
          <w:szCs w:val="24"/>
        </w:rPr>
      </w:pPr>
      <w:r>
        <w:rPr>
          <w:rFonts w:ascii="Times New Roman" w:hAnsi="Times New Roman"/>
          <w:szCs w:val="24"/>
        </w:rPr>
        <w:t xml:space="preserve">Bankovní spojení: </w:t>
      </w:r>
    </w:p>
    <w:p w:rsidR="00792D3D" w:rsidRDefault="00792D3D" w:rsidP="00792D3D">
      <w:pPr>
        <w:pStyle w:val="Import2"/>
        <w:tabs>
          <w:tab w:val="clear" w:pos="2448"/>
          <w:tab w:val="clear" w:pos="3312"/>
          <w:tab w:val="left" w:pos="1620"/>
        </w:tabs>
        <w:spacing w:line="240" w:lineRule="auto"/>
        <w:ind w:left="1440"/>
        <w:rPr>
          <w:rFonts w:ascii="Times New Roman" w:hAnsi="Times New Roman"/>
          <w:szCs w:val="24"/>
        </w:rPr>
      </w:pPr>
      <w:r>
        <w:rPr>
          <w:rFonts w:ascii="Times New Roman" w:hAnsi="Times New Roman"/>
          <w:szCs w:val="24"/>
        </w:rPr>
        <w:tab/>
        <w:t xml:space="preserve">č. </w:t>
      </w:r>
      <w:proofErr w:type="spellStart"/>
      <w:r>
        <w:rPr>
          <w:rFonts w:ascii="Times New Roman" w:hAnsi="Times New Roman"/>
          <w:szCs w:val="24"/>
        </w:rPr>
        <w:t>ú.</w:t>
      </w:r>
      <w:proofErr w:type="spellEnd"/>
      <w:r>
        <w:rPr>
          <w:rFonts w:ascii="Times New Roman" w:hAnsi="Times New Roman"/>
          <w:szCs w:val="24"/>
        </w:rPr>
        <w:t xml:space="preserve">: 129731701/0300 </w:t>
      </w:r>
    </w:p>
    <w:p w:rsidR="00792D3D" w:rsidRDefault="00792D3D" w:rsidP="00792D3D">
      <w:pPr>
        <w:pStyle w:val="Import2"/>
        <w:tabs>
          <w:tab w:val="clear" w:pos="2448"/>
          <w:tab w:val="clear" w:pos="3312"/>
          <w:tab w:val="left" w:pos="1440"/>
          <w:tab w:val="left" w:pos="1620"/>
        </w:tabs>
        <w:spacing w:line="240" w:lineRule="auto"/>
        <w:ind w:left="1440"/>
        <w:rPr>
          <w:rFonts w:ascii="Times New Roman" w:hAnsi="Times New Roman"/>
          <w:szCs w:val="24"/>
        </w:rPr>
      </w:pPr>
      <w:r>
        <w:rPr>
          <w:rFonts w:ascii="Times New Roman" w:hAnsi="Times New Roman"/>
          <w:szCs w:val="24"/>
        </w:rPr>
        <w:tab/>
        <w:t>IČ: 46750428, DIČ: CZ46750428</w:t>
      </w:r>
    </w:p>
    <w:p w:rsidR="00792D3D" w:rsidRDefault="00792D3D" w:rsidP="00792D3D">
      <w:pPr>
        <w:pStyle w:val="Import2"/>
        <w:tabs>
          <w:tab w:val="clear" w:pos="2448"/>
          <w:tab w:val="clear" w:pos="3312"/>
          <w:tab w:val="left" w:pos="1440"/>
          <w:tab w:val="left" w:pos="1620"/>
        </w:tabs>
        <w:spacing w:line="240" w:lineRule="auto"/>
        <w:ind w:left="1560"/>
        <w:jc w:val="both"/>
        <w:rPr>
          <w:rFonts w:ascii="Times New Roman" w:hAnsi="Times New Roman"/>
          <w:szCs w:val="24"/>
        </w:rPr>
      </w:pPr>
    </w:p>
    <w:p w:rsidR="00792D3D" w:rsidRDefault="00792D3D" w:rsidP="00792D3D">
      <w:pPr>
        <w:pStyle w:val="Bezmezer"/>
        <w:spacing w:after="0" w:line="240" w:lineRule="auto"/>
        <w:ind w:left="852" w:firstLine="708"/>
        <w:rPr>
          <w:rFonts w:ascii="Times New Roman" w:hAnsi="Times New Roman" w:cs="Times New Roman"/>
        </w:rPr>
      </w:pPr>
      <w:r>
        <w:rPr>
          <w:rFonts w:ascii="Times New Roman" w:hAnsi="Times New Roman" w:cs="Times New Roman"/>
        </w:rPr>
        <w:t>(dále jen „Objednatel“)</w:t>
      </w:r>
    </w:p>
    <w:p w:rsidR="00792D3D" w:rsidRDefault="00792D3D" w:rsidP="00792D3D">
      <w:pPr>
        <w:pStyle w:val="Import2"/>
        <w:tabs>
          <w:tab w:val="clear" w:pos="2448"/>
          <w:tab w:val="clear" w:pos="3312"/>
          <w:tab w:val="left" w:pos="1440"/>
          <w:tab w:val="left" w:pos="1620"/>
        </w:tabs>
        <w:spacing w:line="240" w:lineRule="auto"/>
        <w:ind w:left="1440"/>
        <w:rPr>
          <w:rFonts w:ascii="Times New Roman" w:hAnsi="Times New Roman"/>
          <w:szCs w:val="24"/>
        </w:rPr>
      </w:pPr>
    </w:p>
    <w:p w:rsidR="00792D3D" w:rsidRDefault="00792D3D" w:rsidP="00792D3D">
      <w:pPr>
        <w:pStyle w:val="Import2"/>
        <w:tabs>
          <w:tab w:val="clear" w:pos="2448"/>
          <w:tab w:val="clear" w:pos="3312"/>
          <w:tab w:val="left" w:pos="1620"/>
        </w:tabs>
        <w:spacing w:line="240" w:lineRule="auto"/>
        <w:ind w:left="1560" w:hanging="1560"/>
        <w:rPr>
          <w:rFonts w:ascii="Times New Roman" w:hAnsi="Times New Roman"/>
          <w:szCs w:val="24"/>
        </w:rPr>
      </w:pPr>
      <w:r>
        <w:rPr>
          <w:rFonts w:ascii="Times New Roman" w:hAnsi="Times New Roman"/>
          <w:b/>
          <w:szCs w:val="24"/>
          <w:highlight w:val="yellow"/>
        </w:rPr>
        <w:t>Zhotovitel</w:t>
      </w:r>
      <w:r>
        <w:rPr>
          <w:rFonts w:ascii="Times New Roman" w:hAnsi="Times New Roman"/>
          <w:szCs w:val="24"/>
          <w:highlight w:val="yellow"/>
        </w:rPr>
        <w:t>:</w:t>
      </w:r>
      <w:r>
        <w:rPr>
          <w:rFonts w:ascii="Times New Roman" w:hAnsi="Times New Roman"/>
          <w:szCs w:val="24"/>
        </w:rPr>
        <w:tab/>
      </w:r>
      <w:r>
        <w:rPr>
          <w:rFonts w:ascii="Times New Roman" w:hAnsi="Times New Roman"/>
          <w:szCs w:val="24"/>
        </w:rPr>
        <w:tab/>
        <w:t xml:space="preserve"> </w:t>
      </w:r>
      <w:r>
        <w:rPr>
          <w:rFonts w:ascii="Times New Roman" w:hAnsi="Times New Roman"/>
          <w:szCs w:val="24"/>
        </w:rPr>
        <w:tab/>
      </w:r>
    </w:p>
    <w:p w:rsidR="00792D3D" w:rsidRDefault="00792D3D" w:rsidP="00792D3D">
      <w:pPr>
        <w:pStyle w:val="Import2"/>
        <w:tabs>
          <w:tab w:val="clear" w:pos="2448"/>
          <w:tab w:val="clear" w:pos="3312"/>
          <w:tab w:val="left" w:pos="1620"/>
        </w:tabs>
        <w:spacing w:line="240" w:lineRule="auto"/>
        <w:ind w:left="1440" w:hanging="144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se sídlem</w:t>
      </w:r>
    </w:p>
    <w:p w:rsidR="00792D3D" w:rsidRDefault="00792D3D" w:rsidP="00792D3D">
      <w:pPr>
        <w:pStyle w:val="Import2"/>
        <w:tabs>
          <w:tab w:val="clear" w:pos="2448"/>
          <w:tab w:val="clear" w:pos="3312"/>
          <w:tab w:val="left" w:pos="1620"/>
        </w:tabs>
        <w:spacing w:line="240" w:lineRule="auto"/>
        <w:ind w:left="1440" w:hanging="144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zastoupen</w:t>
      </w:r>
    </w:p>
    <w:p w:rsidR="00792D3D" w:rsidRDefault="00792D3D" w:rsidP="00792D3D">
      <w:pPr>
        <w:pStyle w:val="Import2"/>
        <w:tabs>
          <w:tab w:val="clear" w:pos="2448"/>
          <w:tab w:val="clear" w:pos="3312"/>
          <w:tab w:val="left" w:pos="1620"/>
        </w:tabs>
        <w:spacing w:line="240" w:lineRule="auto"/>
        <w:ind w:left="1584" w:hanging="1440"/>
        <w:jc w:val="both"/>
        <w:rPr>
          <w:rFonts w:ascii="Times New Roman" w:hAnsi="Times New Roman"/>
          <w:szCs w:val="24"/>
        </w:rPr>
      </w:pPr>
      <w:r>
        <w:rPr>
          <w:rFonts w:ascii="Times New Roman" w:hAnsi="Times New Roman"/>
          <w:szCs w:val="24"/>
        </w:rPr>
        <w:tab/>
      </w:r>
      <w:r>
        <w:rPr>
          <w:rFonts w:ascii="Times New Roman" w:hAnsi="Times New Roman"/>
          <w:szCs w:val="24"/>
        </w:rPr>
        <w:tab/>
        <w:t>Bankovní spojení:</w:t>
      </w:r>
    </w:p>
    <w:p w:rsidR="00792D3D" w:rsidRDefault="00792D3D" w:rsidP="00792D3D">
      <w:pPr>
        <w:pStyle w:val="Import2"/>
        <w:tabs>
          <w:tab w:val="clear" w:pos="2448"/>
          <w:tab w:val="clear" w:pos="3312"/>
          <w:tab w:val="left" w:pos="1620"/>
        </w:tabs>
        <w:spacing w:line="240" w:lineRule="auto"/>
        <w:ind w:left="1440" w:hanging="144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 xml:space="preserve">č. </w:t>
      </w:r>
      <w:proofErr w:type="spellStart"/>
      <w:r>
        <w:rPr>
          <w:rFonts w:ascii="Times New Roman" w:hAnsi="Times New Roman"/>
          <w:szCs w:val="24"/>
        </w:rPr>
        <w:t>ú.</w:t>
      </w:r>
      <w:proofErr w:type="spellEnd"/>
      <w:r>
        <w:rPr>
          <w:rFonts w:ascii="Times New Roman" w:hAnsi="Times New Roman"/>
          <w:szCs w:val="24"/>
        </w:rPr>
        <w:t>:</w:t>
      </w:r>
    </w:p>
    <w:p w:rsidR="00792D3D" w:rsidRDefault="00792D3D" w:rsidP="00792D3D">
      <w:pPr>
        <w:pStyle w:val="Import2"/>
        <w:tabs>
          <w:tab w:val="clear" w:pos="2448"/>
          <w:tab w:val="clear" w:pos="3312"/>
          <w:tab w:val="left" w:pos="1620"/>
        </w:tabs>
        <w:spacing w:line="240" w:lineRule="auto"/>
        <w:ind w:left="1440" w:hanging="1440"/>
        <w:rPr>
          <w:rFonts w:ascii="Times New Roman" w:hAnsi="Times New Roman"/>
          <w:szCs w:val="24"/>
        </w:rPr>
      </w:pPr>
      <w:r>
        <w:rPr>
          <w:rFonts w:ascii="Times New Roman" w:hAnsi="Times New Roman"/>
          <w:szCs w:val="24"/>
        </w:rPr>
        <w:tab/>
      </w:r>
      <w:r>
        <w:rPr>
          <w:rFonts w:ascii="Times New Roman" w:hAnsi="Times New Roman"/>
          <w:szCs w:val="24"/>
        </w:rPr>
        <w:tab/>
      </w:r>
      <w:r>
        <w:rPr>
          <w:rFonts w:ascii="Times New Roman" w:hAnsi="Times New Roman"/>
          <w:szCs w:val="24"/>
        </w:rPr>
        <w:tab/>
        <w:t>IČ:</w:t>
      </w:r>
    </w:p>
    <w:p w:rsidR="00792D3D" w:rsidRDefault="00792D3D" w:rsidP="00792D3D">
      <w:pPr>
        <w:pStyle w:val="Import2"/>
        <w:tabs>
          <w:tab w:val="clear" w:pos="2448"/>
          <w:tab w:val="clear" w:pos="3312"/>
          <w:tab w:val="left" w:pos="1620"/>
        </w:tabs>
        <w:spacing w:line="240" w:lineRule="auto"/>
        <w:ind w:left="1440"/>
        <w:rPr>
          <w:rFonts w:ascii="Times New Roman" w:hAnsi="Times New Roman"/>
          <w:szCs w:val="24"/>
        </w:rPr>
      </w:pPr>
      <w:r>
        <w:rPr>
          <w:rFonts w:ascii="Times New Roman" w:hAnsi="Times New Roman"/>
          <w:szCs w:val="24"/>
        </w:rPr>
        <w:tab/>
        <w:t>DIČ:</w:t>
      </w:r>
    </w:p>
    <w:p w:rsidR="00792D3D" w:rsidRDefault="00792D3D" w:rsidP="00792D3D">
      <w:pPr>
        <w:pStyle w:val="Import2"/>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t>Osoba oprávněná jednat ve věcech realizace:</w:t>
      </w:r>
    </w:p>
    <w:p w:rsidR="00792D3D" w:rsidRDefault="00792D3D" w:rsidP="00792D3D">
      <w:pPr>
        <w:pStyle w:val="Import2"/>
        <w:spacing w:line="240" w:lineRule="auto"/>
        <w:rPr>
          <w:rFonts w:ascii="Times New Roman" w:hAnsi="Times New Roman"/>
          <w:szCs w:val="24"/>
        </w:rPr>
      </w:pPr>
    </w:p>
    <w:p w:rsidR="00792D3D" w:rsidRDefault="00792D3D" w:rsidP="00792D3D">
      <w:pPr>
        <w:pStyle w:val="Import2"/>
        <w:spacing w:line="240" w:lineRule="auto"/>
        <w:rPr>
          <w:rFonts w:ascii="Times New Roman" w:hAnsi="Times New Roman"/>
          <w:szCs w:val="24"/>
        </w:rPr>
      </w:pPr>
      <w:r>
        <w:rPr>
          <w:rFonts w:ascii="Times New Roman" w:hAnsi="Times New Roman"/>
          <w:szCs w:val="24"/>
        </w:rPr>
        <w:tab/>
      </w:r>
      <w:r>
        <w:rPr>
          <w:rFonts w:ascii="Times New Roman" w:hAnsi="Times New Roman"/>
          <w:szCs w:val="24"/>
        </w:rPr>
        <w:tab/>
        <w:t>(dále jen „Zhotovitel“)</w:t>
      </w:r>
    </w:p>
    <w:p w:rsidR="00792D3D" w:rsidRDefault="00792D3D" w:rsidP="00792D3D">
      <w:pPr>
        <w:pStyle w:val="Import2"/>
        <w:spacing w:line="240" w:lineRule="auto"/>
        <w:rPr>
          <w:rFonts w:ascii="Times New Roman" w:hAnsi="Times New Roman"/>
          <w:szCs w:val="24"/>
        </w:rPr>
      </w:pPr>
    </w:p>
    <w:p w:rsidR="00792D3D" w:rsidRDefault="00792D3D" w:rsidP="00792D3D">
      <w:pPr>
        <w:pStyle w:val="Bezmezer"/>
        <w:spacing w:after="0" w:line="240" w:lineRule="auto"/>
        <w:rPr>
          <w:rFonts w:ascii="Times New Roman" w:hAnsi="Times New Roman" w:cs="Times New Roman"/>
          <w:bCs/>
          <w:iCs/>
        </w:rPr>
      </w:pPr>
      <w:r>
        <w:rPr>
          <w:rFonts w:ascii="Times New Roman" w:hAnsi="Times New Roman" w:cs="Times New Roman"/>
        </w:rPr>
        <w:t xml:space="preserve">Výše uvedení zástupci obou smluvních stran prohlašují, že podle zákona, stanov, společenské smlouvy nebo jiného obdobného organizačního předpisu jsou oprávněni tuto smlouvu (dále též „Smlouva“) podepsat a k platnosti této smlouvy není třeba podpisu jiné osoby. </w:t>
      </w:r>
      <w:r>
        <w:rPr>
          <w:rFonts w:ascii="Times New Roman" w:hAnsi="Times New Roman" w:cs="Times New Roman"/>
          <w:bCs/>
          <w:iCs/>
        </w:rPr>
        <w:t>Změnu pověřených pracovníků nebo jejich oprávnění lze měnit pouze dodatkem k této smlouvě.</w:t>
      </w: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t>Předmět Smlouvy</w:t>
      </w:r>
    </w:p>
    <w:p w:rsidR="00792D3D" w:rsidRDefault="00792D3D" w:rsidP="00792D3D"/>
    <w:p w:rsidR="00792D3D" w:rsidRDefault="00792D3D" w:rsidP="00792D3D">
      <w:pPr>
        <w:pStyle w:val="Nadpis2"/>
        <w:keepNext w:val="0"/>
        <w:numPr>
          <w:ilvl w:val="0"/>
          <w:numId w:val="2"/>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Zhotovitel se Smlouvou zavazuje provést pro Objednatele řádně a včas, na svůj náklad a na své nebezpečí sjednané dílo a Objednatel se zavazuje za řádně a včas provedené dílo (včetně jeho přechodu do vlastnictví Objednatele)</w:t>
      </w:r>
      <w:r>
        <w:rPr>
          <w:rFonts w:ascii="Times New Roman" w:hAnsi="Times New Roman"/>
          <w:b w:val="0"/>
          <w:bCs w:val="0"/>
          <w:i w:val="0"/>
          <w:sz w:val="24"/>
          <w:szCs w:val="24"/>
        </w:rPr>
        <w:t xml:space="preserve"> </w:t>
      </w:r>
      <w:r>
        <w:rPr>
          <w:rFonts w:ascii="Times New Roman" w:hAnsi="Times New Roman"/>
          <w:b w:val="0"/>
          <w:i w:val="0"/>
          <w:sz w:val="24"/>
          <w:szCs w:val="24"/>
        </w:rPr>
        <w:t>zaplatit Zhotoviteli cenu ve výši a za podmínek sjednaných.</w:t>
      </w:r>
    </w:p>
    <w:p w:rsidR="00792D3D" w:rsidRDefault="00792D3D" w:rsidP="00792D3D">
      <w:pPr>
        <w:pStyle w:val="Nadpis2"/>
        <w:keepNext w:val="0"/>
        <w:numPr>
          <w:ilvl w:val="0"/>
          <w:numId w:val="2"/>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Zhotovitel splní závazek založený Smlouvou tím, že řádně a včas provede předmět díla dle Smlouvy, splní všechny ostatní povinnosti vyplývající ze Smlouvy a v souladu se zadávacími podmínkami stanovenými ve Výzvě a jejích přílohách. Zhotovitel je povinen provést kompletní předmět díla, jak je stanoven ve všech relevantních dokladech.</w:t>
      </w:r>
    </w:p>
    <w:p w:rsidR="00792D3D" w:rsidRDefault="00792D3D" w:rsidP="00792D3D">
      <w:pPr>
        <w:pStyle w:val="Nadpis2"/>
        <w:keepNext w:val="0"/>
        <w:numPr>
          <w:ilvl w:val="0"/>
          <w:numId w:val="2"/>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Objednatel splní závazek založený Smlouvou tím, že řádně provedené dílo převezme a zaplatí cenu díla.</w:t>
      </w:r>
    </w:p>
    <w:p w:rsidR="00792D3D" w:rsidRDefault="00792D3D" w:rsidP="00792D3D">
      <w:pPr>
        <w:rPr>
          <w:sz w:val="24"/>
          <w:szCs w:val="24"/>
        </w:rPr>
      </w:pPr>
    </w:p>
    <w:p w:rsidR="00792D3D" w:rsidRDefault="00792D3D" w:rsidP="00792D3D">
      <w:pPr>
        <w:rPr>
          <w:sz w:val="24"/>
          <w:szCs w:val="24"/>
        </w:rPr>
      </w:pPr>
    </w:p>
    <w:p w:rsidR="00792D3D" w:rsidRDefault="00792D3D" w:rsidP="00792D3D">
      <w:pPr>
        <w:rPr>
          <w:sz w:val="24"/>
          <w:szCs w:val="24"/>
        </w:rPr>
      </w:pPr>
    </w:p>
    <w:p w:rsidR="00792D3D" w:rsidRDefault="00792D3D" w:rsidP="00792D3D">
      <w:pPr>
        <w:rPr>
          <w:sz w:val="24"/>
          <w:szCs w:val="24"/>
        </w:rPr>
      </w:pP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lastRenderedPageBreak/>
        <w:t>Specifikace díla</w:t>
      </w:r>
    </w:p>
    <w:p w:rsidR="00792D3D" w:rsidRDefault="00792D3D" w:rsidP="00792D3D"/>
    <w:p w:rsidR="00792D3D" w:rsidRDefault="00792D3D" w:rsidP="00792D3D">
      <w:pPr>
        <w:pStyle w:val="Nadpis2"/>
        <w:keepNext w:val="0"/>
        <w:numPr>
          <w:ilvl w:val="0"/>
          <w:numId w:val="3"/>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Předmětem Smlouvy je provedení díla „</w:t>
      </w:r>
      <w:r>
        <w:rPr>
          <w:rFonts w:ascii="Times New Roman" w:hAnsi="Times New Roman"/>
          <w:b w:val="0"/>
          <w:i w:val="0"/>
          <w:color w:val="000000"/>
          <w:sz w:val="24"/>
          <w:szCs w:val="24"/>
        </w:rPr>
        <w:t>Výměna svítidel ve sportovní hale ZŠ a MŠ Zákupy</w:t>
      </w:r>
      <w:r>
        <w:rPr>
          <w:rFonts w:ascii="Times New Roman" w:hAnsi="Times New Roman"/>
          <w:b w:val="0"/>
          <w:bCs w:val="0"/>
          <w:i w:val="0"/>
          <w:sz w:val="24"/>
          <w:szCs w:val="24"/>
        </w:rPr>
        <w:t>“.</w:t>
      </w:r>
    </w:p>
    <w:p w:rsidR="00792D3D" w:rsidRDefault="00792D3D" w:rsidP="00792D3D">
      <w:pPr>
        <w:pStyle w:val="Nadpis2"/>
        <w:keepNext w:val="0"/>
        <w:numPr>
          <w:ilvl w:val="0"/>
          <w:numId w:val="3"/>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Zhotovením díla se rozumí úplné, funkční a bezvadné provedení všech montážních prací a konstrukcí, včetně dodávek potřebných materiálů a zařízení nezbytných pro řádné dokončení díla, dále provedení všech činností souvisejících s dodávkou konstrukcí a technologického vybavení, jejichž provedení je pro řádné dokončení díla nezbytné, včetně koordinační a kompletační činnosti celého díla.</w:t>
      </w:r>
    </w:p>
    <w:p w:rsidR="00792D3D" w:rsidRDefault="00792D3D" w:rsidP="00792D3D">
      <w:pPr>
        <w:pStyle w:val="Nadpis2"/>
        <w:keepNext w:val="0"/>
        <w:numPr>
          <w:ilvl w:val="0"/>
          <w:numId w:val="3"/>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Dle dohody smluvních stran je předmětem díla provedení všech činností, prací a dodávek obsažených v Cenové  nabídce  č.  </w:t>
      </w:r>
      <w:r>
        <w:rPr>
          <w:rFonts w:ascii="Times New Roman" w:hAnsi="Times New Roman"/>
          <w:b w:val="0"/>
          <w:i w:val="0"/>
          <w:sz w:val="24"/>
          <w:szCs w:val="24"/>
          <w:highlight w:val="yellow"/>
        </w:rPr>
        <w:t>...........</w:t>
      </w:r>
      <w:r>
        <w:rPr>
          <w:rFonts w:ascii="Times New Roman" w:hAnsi="Times New Roman"/>
          <w:b w:val="0"/>
          <w:i w:val="0"/>
          <w:sz w:val="24"/>
          <w:szCs w:val="24"/>
        </w:rPr>
        <w:t xml:space="preserve">. Zhotovitele do zadávacího řízení na tuto veřejnou zakázku ze dne </w:t>
      </w:r>
      <w:r>
        <w:rPr>
          <w:rFonts w:ascii="Times New Roman" w:hAnsi="Times New Roman"/>
          <w:b w:val="0"/>
          <w:i w:val="0"/>
          <w:sz w:val="24"/>
          <w:szCs w:val="24"/>
          <w:highlight w:val="yellow"/>
        </w:rPr>
        <w:t>…………..</w:t>
      </w:r>
      <w:r>
        <w:rPr>
          <w:rFonts w:ascii="Times New Roman" w:hAnsi="Times New Roman"/>
          <w:b w:val="0"/>
          <w:i w:val="0"/>
          <w:sz w:val="24"/>
          <w:szCs w:val="24"/>
        </w:rPr>
        <w:t xml:space="preserve"> a ve Výzvě k podání nabídky ze dne </w:t>
      </w:r>
      <w:r>
        <w:rPr>
          <w:rFonts w:ascii="Times New Roman" w:hAnsi="Times New Roman"/>
          <w:b w:val="0"/>
          <w:i w:val="0"/>
          <w:sz w:val="24"/>
          <w:szCs w:val="24"/>
          <w:highlight w:val="yellow"/>
        </w:rPr>
        <w:t>..............</w:t>
      </w:r>
      <w:r>
        <w:rPr>
          <w:rFonts w:ascii="Times New Roman" w:hAnsi="Times New Roman"/>
          <w:b w:val="0"/>
          <w:i w:val="0"/>
          <w:sz w:val="24"/>
          <w:szCs w:val="24"/>
        </w:rPr>
        <w:t xml:space="preserve"> Dílo zahrnuje provedení, dodání a zajištění všech činností, prací, služeb, věcí a dodávek, nutných k realizaci díla, a zejména také:</w:t>
      </w:r>
    </w:p>
    <w:p w:rsidR="00792D3D" w:rsidRDefault="00792D3D" w:rsidP="00792D3D">
      <w:pPr>
        <w:pStyle w:val="Nadpis3"/>
        <w:keepNext w:val="0"/>
        <w:suppressAutoHyphens w:val="0"/>
        <w:autoSpaceDE/>
        <w:autoSpaceDN w:val="0"/>
        <w:spacing w:before="0" w:after="0"/>
        <w:ind w:left="283" w:hanging="283"/>
        <w:jc w:val="both"/>
        <w:rPr>
          <w:rFonts w:ascii="Times New Roman" w:hAnsi="Times New Roman"/>
          <w:b w:val="0"/>
          <w:iCs/>
          <w:sz w:val="24"/>
          <w:szCs w:val="24"/>
        </w:rPr>
      </w:pPr>
      <w:r>
        <w:rPr>
          <w:rFonts w:ascii="Times New Roman" w:hAnsi="Times New Roman"/>
          <w:b w:val="0"/>
          <w:sz w:val="24"/>
          <w:szCs w:val="24"/>
        </w:rPr>
        <w:t xml:space="preserve">       zajištění zařízení místa provedení díla a to podle potřeby na řádné provedení díla včetně jeho </w:t>
      </w:r>
      <w:r>
        <w:rPr>
          <w:rFonts w:ascii="Times New Roman" w:hAnsi="Times New Roman"/>
          <w:b w:val="0"/>
          <w:iCs/>
          <w:sz w:val="24"/>
          <w:szCs w:val="24"/>
        </w:rPr>
        <w:t xml:space="preserve">údržby, odstranění a likvidace, vyklizení staveniště a provedení závěrečného úklidu místa provedení díla vč. úklidu stavby; provedení opatření při realizaci díla vyplývajících </w:t>
      </w:r>
      <w:r>
        <w:rPr>
          <w:rFonts w:ascii="Times New Roman" w:hAnsi="Times New Roman"/>
          <w:b w:val="0"/>
          <w:iCs/>
          <w:sz w:val="24"/>
          <w:szCs w:val="24"/>
        </w:rPr>
        <w:br/>
        <w:t>z umístění a návaznosti díla to vše v místě plnění.</w:t>
      </w:r>
    </w:p>
    <w:p w:rsidR="00792D3D" w:rsidRDefault="00792D3D" w:rsidP="00792D3D">
      <w:pPr>
        <w:pStyle w:val="Nadpis2"/>
        <w:keepNext w:val="0"/>
        <w:numPr>
          <w:ilvl w:val="0"/>
          <w:numId w:val="3"/>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Dílo bude Zhotovitelem provedeno s potřebnou odbornou péčí v rozsahu, způsobem </w:t>
      </w:r>
      <w:r>
        <w:rPr>
          <w:rFonts w:ascii="Times New Roman" w:hAnsi="Times New Roman"/>
          <w:b w:val="0"/>
          <w:i w:val="0"/>
          <w:sz w:val="24"/>
          <w:szCs w:val="24"/>
        </w:rPr>
        <w:br/>
        <w:t xml:space="preserve">a v jakosti stanovené Smlouvou. </w:t>
      </w:r>
    </w:p>
    <w:p w:rsidR="00792D3D" w:rsidRDefault="00792D3D" w:rsidP="00792D3D">
      <w:pPr>
        <w:pStyle w:val="Nadpis2"/>
        <w:keepNext w:val="0"/>
        <w:numPr>
          <w:ilvl w:val="0"/>
          <w:numId w:val="3"/>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Zhotovitel je povinen dbát na to, aby s ohledem na provádění díla na již existující stavbě nepoškodil okolní stávající část podlahy, další objekty a stavby. V případě vzniku škody nese Zhotovitel veškerou odpovědnost za škodu takto způsobenou. U prací a dodávek, které vzniknou realizací prací Zhotovitele na cizím díle a zásahem do cizího díla, přejímá Zhotovitel odpovědnost i za vady, jež se v záruční době projeví na cizím díle z důvodu realizace prací Zhotovitele nebo v souvislosti s tím.</w:t>
      </w:r>
    </w:p>
    <w:p w:rsidR="00792D3D" w:rsidRDefault="00792D3D" w:rsidP="00792D3D">
      <w:pPr>
        <w:pStyle w:val="Nadpis2"/>
        <w:keepNext w:val="0"/>
        <w:numPr>
          <w:ilvl w:val="0"/>
          <w:numId w:val="3"/>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Smluvní strany se výslovně dohodly, že normy ČSN, jejichž použití přichází v úvahu při provádění díla dle Smlouvy, budou pro realizaci daného díla považovat obě strany za závazné v plném rozsahu.</w:t>
      </w: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t>Doba plnění</w:t>
      </w:r>
    </w:p>
    <w:p w:rsidR="00792D3D" w:rsidRDefault="00792D3D" w:rsidP="00792D3D">
      <w:pPr>
        <w:pStyle w:val="Nadpis2"/>
        <w:keepNext w:val="0"/>
        <w:numPr>
          <w:ilvl w:val="0"/>
          <w:numId w:val="4"/>
        </w:numPr>
        <w:tabs>
          <w:tab w:val="left" w:pos="426"/>
        </w:tabs>
        <w:suppressAutoHyphens w:val="0"/>
        <w:autoSpaceDE/>
        <w:autoSpaceDN w:val="0"/>
        <w:spacing w:before="0" w:after="0"/>
        <w:jc w:val="both"/>
        <w:rPr>
          <w:rFonts w:ascii="Times New Roman" w:hAnsi="Times New Roman"/>
          <w:b w:val="0"/>
          <w:i w:val="0"/>
          <w:sz w:val="24"/>
          <w:szCs w:val="24"/>
        </w:rPr>
      </w:pPr>
      <w:r>
        <w:rPr>
          <w:rFonts w:ascii="Times New Roman" w:hAnsi="Times New Roman"/>
          <w:b w:val="0"/>
          <w:i w:val="0"/>
          <w:sz w:val="24"/>
          <w:szCs w:val="24"/>
        </w:rPr>
        <w:t>Zhotovitel se zavazuje celé dílo řádně provést v této lhůtě:</w:t>
      </w:r>
    </w:p>
    <w:p w:rsidR="00792D3D" w:rsidRDefault="00792D3D" w:rsidP="00792D3D">
      <w:pPr>
        <w:pStyle w:val="Nadpis2"/>
        <w:spacing w:after="0"/>
        <w:ind w:left="426"/>
        <w:rPr>
          <w:rFonts w:ascii="Times New Roman" w:hAnsi="Times New Roman"/>
          <w:b w:val="0"/>
          <w:i w:val="0"/>
          <w:sz w:val="24"/>
          <w:szCs w:val="24"/>
        </w:rPr>
      </w:pPr>
      <w:r>
        <w:rPr>
          <w:rFonts w:ascii="Times New Roman" w:hAnsi="Times New Roman"/>
          <w:b w:val="0"/>
          <w:i w:val="0"/>
          <w:sz w:val="24"/>
          <w:szCs w:val="24"/>
          <w:highlight w:val="yellow"/>
        </w:rPr>
        <w:t>Termín zahájení:</w:t>
      </w:r>
    </w:p>
    <w:p w:rsidR="00792D3D" w:rsidRDefault="00792D3D" w:rsidP="00792D3D">
      <w:pPr>
        <w:pStyle w:val="Nadpis2"/>
        <w:spacing w:after="0"/>
        <w:ind w:left="900" w:hanging="474"/>
        <w:rPr>
          <w:rFonts w:ascii="Times New Roman" w:hAnsi="Times New Roman"/>
          <w:i w:val="0"/>
          <w:sz w:val="24"/>
          <w:szCs w:val="24"/>
        </w:rPr>
      </w:pPr>
      <w:r>
        <w:rPr>
          <w:rFonts w:ascii="Times New Roman" w:hAnsi="Times New Roman"/>
          <w:b w:val="0"/>
          <w:i w:val="0"/>
          <w:sz w:val="24"/>
          <w:szCs w:val="24"/>
          <w:highlight w:val="yellow"/>
        </w:rPr>
        <w:t>Termín dokončení:</w:t>
      </w:r>
      <w:r>
        <w:rPr>
          <w:rFonts w:ascii="Times New Roman" w:hAnsi="Times New Roman"/>
          <w:b w:val="0"/>
          <w:i w:val="0"/>
          <w:sz w:val="24"/>
          <w:szCs w:val="24"/>
          <w:highlight w:val="yellow"/>
        </w:rPr>
        <w:tab/>
        <w:t xml:space="preserve">do  </w:t>
      </w:r>
      <w:r>
        <w:rPr>
          <w:rFonts w:ascii="Times New Roman" w:hAnsi="Times New Roman"/>
          <w:i w:val="0"/>
          <w:sz w:val="24"/>
          <w:szCs w:val="24"/>
          <w:highlight w:val="yellow"/>
        </w:rPr>
        <w:t xml:space="preserve"> 201</w:t>
      </w:r>
      <w:r>
        <w:rPr>
          <w:rFonts w:ascii="Times New Roman" w:hAnsi="Times New Roman"/>
          <w:i w:val="0"/>
          <w:sz w:val="24"/>
          <w:szCs w:val="24"/>
        </w:rPr>
        <w:t>6</w:t>
      </w:r>
    </w:p>
    <w:p w:rsidR="00792D3D" w:rsidRDefault="00792D3D" w:rsidP="00792D3D"/>
    <w:p w:rsidR="00792D3D" w:rsidRDefault="00792D3D" w:rsidP="00792D3D">
      <w:pPr>
        <w:pStyle w:val="Nadpis2"/>
        <w:keepNext w:val="0"/>
        <w:numPr>
          <w:ilvl w:val="0"/>
          <w:numId w:val="5"/>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Zhotovitel splní svou povinnost provést dílo jeho řádným dokončením, protokolárním předáním předmětu díla Objednateli. </w:t>
      </w:r>
      <w:r>
        <w:rPr>
          <w:rFonts w:ascii="Times New Roman" w:hAnsi="Times New Roman"/>
          <w:b w:val="0"/>
          <w:bCs w:val="0"/>
          <w:i w:val="0"/>
          <w:sz w:val="24"/>
          <w:szCs w:val="24"/>
        </w:rPr>
        <w:t>Dílo se považuje za dokončené, pokud nevykazuje žádné vady a nedodělky, kromě ojedinělých drobných vad, kdy není-li Objednatel oprávněn odmítnout převzetí díla</w:t>
      </w:r>
      <w:r>
        <w:rPr>
          <w:rFonts w:ascii="Times New Roman" w:hAnsi="Times New Roman"/>
          <w:b w:val="0"/>
          <w:i w:val="0"/>
          <w:sz w:val="24"/>
          <w:szCs w:val="24"/>
        </w:rPr>
        <w:t xml:space="preserve">. </w:t>
      </w:r>
    </w:p>
    <w:p w:rsidR="00792D3D" w:rsidRDefault="00792D3D" w:rsidP="00792D3D">
      <w:pPr>
        <w:pStyle w:val="Nadpis2"/>
        <w:keepNext w:val="0"/>
        <w:numPr>
          <w:ilvl w:val="0"/>
          <w:numId w:val="5"/>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Bez písemného souhlasu Objednatele nesmí být použity jiné materiály, technologie nebo změny proti Cenové nabídce. Současně se Zhotovitel zavazuje a ručí za to, že při realizaci díla nepoužije žádný materiál, o kterém je v době jeho užití známo, že je škodlivý. Pokud tak Zhotovitel učiní, v plném rozsahu odpovídá za vzniklou škodu a je povinen na písemné vyzvání Objednatele provést ihned nápravu a veškeré náklady s tím spojené nese Zhotovitel. Stejně tak se Zhotovitel zavazuje, že k realizaci nepoužije materiály, které nemají požadovanou certifikaci.</w:t>
      </w:r>
    </w:p>
    <w:p w:rsidR="00792D3D" w:rsidRDefault="00792D3D" w:rsidP="00792D3D">
      <w:pPr>
        <w:pStyle w:val="Nadpis2"/>
        <w:keepNext w:val="0"/>
        <w:numPr>
          <w:ilvl w:val="0"/>
          <w:numId w:val="5"/>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Jestliže Objednatel v průběhu prací zjistí, že dochází k prodlení se zahájením nebo postupem prací, nebo že na stavbě nejsou potřebné kapacity pracovníků, stanoví </w:t>
      </w:r>
      <w:r>
        <w:rPr>
          <w:rFonts w:ascii="Times New Roman" w:hAnsi="Times New Roman"/>
          <w:b w:val="0"/>
          <w:i w:val="0"/>
          <w:sz w:val="24"/>
          <w:szCs w:val="24"/>
        </w:rPr>
        <w:lastRenderedPageBreak/>
        <w:t>Zhotoviteli náhradní lhůtu, nebo lhůtu do kdy má nedostatky odstranit. Po marném uplynutí této lhůty může od smlouvy odstoupit.</w:t>
      </w:r>
    </w:p>
    <w:p w:rsidR="00792D3D" w:rsidRDefault="00792D3D" w:rsidP="00792D3D">
      <w:pPr>
        <w:pStyle w:val="Nadpis2"/>
        <w:keepNext w:val="0"/>
        <w:numPr>
          <w:ilvl w:val="0"/>
          <w:numId w:val="5"/>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Domnívá-li se Zhotovitel, že pro řádné provádění prací existují překážky, musí to neprodleně písemně oznámit Objednateli. Opomene-li toto oznámení, může uplatnit jen ty okolnosti, které byly Objednateli známy včetně jejich účinků.</w:t>
      </w:r>
    </w:p>
    <w:p w:rsidR="00792D3D" w:rsidRDefault="00792D3D" w:rsidP="00792D3D">
      <w:pPr>
        <w:pStyle w:val="Nadpis2"/>
        <w:keepNext w:val="0"/>
        <w:numPr>
          <w:ilvl w:val="0"/>
          <w:numId w:val="5"/>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Lhůty provádění mohou být prodlouženy (dodatkem ke smlouvě):</w:t>
      </w:r>
    </w:p>
    <w:p w:rsidR="00792D3D" w:rsidRDefault="00792D3D" w:rsidP="00792D3D">
      <w:pPr>
        <w:pStyle w:val="Import7"/>
        <w:numPr>
          <w:ilvl w:val="0"/>
          <w:numId w:val="6"/>
        </w:numPr>
        <w:spacing w:line="240" w:lineRule="auto"/>
        <w:ind w:left="709" w:hanging="283"/>
        <w:rPr>
          <w:rFonts w:ascii="Times New Roman" w:hAnsi="Times New Roman"/>
          <w:szCs w:val="24"/>
        </w:rPr>
      </w:pPr>
      <w:r>
        <w:rPr>
          <w:rFonts w:ascii="Times New Roman" w:hAnsi="Times New Roman"/>
          <w:szCs w:val="24"/>
        </w:rPr>
        <w:t>jestliže překážky v práci zavinil Objednatel,</w:t>
      </w:r>
    </w:p>
    <w:p w:rsidR="00792D3D" w:rsidRDefault="00792D3D" w:rsidP="00792D3D">
      <w:pPr>
        <w:pStyle w:val="Import12"/>
        <w:numPr>
          <w:ilvl w:val="0"/>
          <w:numId w:val="6"/>
        </w:numPr>
        <w:tabs>
          <w:tab w:val="clear" w:pos="720"/>
          <w:tab w:val="clear" w:pos="1095"/>
          <w:tab w:val="left" w:pos="489"/>
          <w:tab w:val="num" w:pos="709"/>
        </w:tabs>
        <w:spacing w:line="240" w:lineRule="auto"/>
        <w:ind w:left="709" w:hanging="283"/>
        <w:jc w:val="both"/>
        <w:rPr>
          <w:rFonts w:ascii="Times New Roman" w:hAnsi="Times New Roman"/>
          <w:szCs w:val="24"/>
        </w:rPr>
      </w:pPr>
      <w:r>
        <w:rPr>
          <w:rFonts w:ascii="Times New Roman" w:hAnsi="Times New Roman"/>
          <w:szCs w:val="24"/>
        </w:rPr>
        <w:t>jestliže přerušení prací bylo zaviněno vyšší mocí nebo jinými okolnostmi nezaviněnými zhotovitelem.</w:t>
      </w:r>
    </w:p>
    <w:p w:rsidR="00792D3D" w:rsidRDefault="00792D3D" w:rsidP="00792D3D">
      <w:pPr>
        <w:pStyle w:val="Import2"/>
        <w:spacing w:line="240" w:lineRule="auto"/>
        <w:jc w:val="both"/>
        <w:rPr>
          <w:rFonts w:ascii="Times New Roman" w:hAnsi="Times New Roman"/>
          <w:szCs w:val="24"/>
        </w:rPr>
      </w:pPr>
      <w:r>
        <w:rPr>
          <w:rFonts w:ascii="Times New Roman" w:hAnsi="Times New Roman"/>
          <w:szCs w:val="24"/>
        </w:rPr>
        <w:t xml:space="preserve">7.   Dojde-li k zastavení prací z důvodů překážek uvedených v bodě 6. tohoto článku, musí   </w:t>
      </w:r>
    </w:p>
    <w:p w:rsidR="00792D3D" w:rsidRDefault="00792D3D" w:rsidP="00792D3D">
      <w:pPr>
        <w:pStyle w:val="Import2"/>
        <w:spacing w:line="240" w:lineRule="auto"/>
        <w:jc w:val="both"/>
        <w:rPr>
          <w:rFonts w:ascii="Times New Roman" w:hAnsi="Times New Roman"/>
          <w:szCs w:val="24"/>
        </w:rPr>
      </w:pPr>
      <w:r>
        <w:rPr>
          <w:rFonts w:ascii="Times New Roman" w:hAnsi="Times New Roman"/>
          <w:szCs w:val="24"/>
        </w:rPr>
        <w:t xml:space="preserve">      Zhotovitel učinit vše, co je ještě pro něho ekonomické, aby umožnil pokračování prací. Po    </w:t>
      </w:r>
    </w:p>
    <w:p w:rsidR="00792D3D" w:rsidRDefault="00792D3D" w:rsidP="00792D3D">
      <w:pPr>
        <w:pStyle w:val="Import2"/>
        <w:spacing w:line="240" w:lineRule="auto"/>
        <w:jc w:val="both"/>
        <w:rPr>
          <w:rFonts w:ascii="Times New Roman" w:hAnsi="Times New Roman"/>
          <w:szCs w:val="24"/>
        </w:rPr>
      </w:pPr>
      <w:r>
        <w:rPr>
          <w:rFonts w:ascii="Times New Roman" w:hAnsi="Times New Roman"/>
          <w:szCs w:val="24"/>
        </w:rPr>
        <w:t xml:space="preserve">      odstranění překážek je povinen okamžitě zahájit práce a uvědomit Objednatele.</w:t>
      </w: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t>Místo plnění</w:t>
      </w:r>
    </w:p>
    <w:p w:rsidR="00792D3D" w:rsidRDefault="00792D3D" w:rsidP="00792D3D">
      <w:pPr>
        <w:pStyle w:val="Nadpis2"/>
        <w:spacing w:after="0"/>
        <w:rPr>
          <w:rFonts w:ascii="Times New Roman" w:hAnsi="Times New Roman"/>
          <w:b w:val="0"/>
          <w:i w:val="0"/>
          <w:sz w:val="24"/>
          <w:szCs w:val="24"/>
        </w:rPr>
      </w:pPr>
      <w:r>
        <w:rPr>
          <w:rFonts w:ascii="Times New Roman" w:hAnsi="Times New Roman"/>
          <w:b w:val="0"/>
          <w:i w:val="0"/>
          <w:sz w:val="24"/>
          <w:szCs w:val="24"/>
        </w:rPr>
        <w:t>Místem plnění je sportovní hala ZŠ a MŠ Zákupy na adrese: Školní 347, 471 23 Zákupy.</w:t>
      </w: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t>Cena za provedení díla a platební podmínky</w:t>
      </w:r>
    </w:p>
    <w:p w:rsidR="00792D3D" w:rsidRDefault="00792D3D" w:rsidP="00792D3D">
      <w:pPr>
        <w:pStyle w:val="Nadpis2"/>
        <w:keepNext w:val="0"/>
        <w:numPr>
          <w:ilvl w:val="0"/>
          <w:numId w:val="7"/>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Cena za zhotovení předmětu smlouvy (dílo) je stanovena dohodou smluvních stran na základě Cenové nabídky č.            Zhotovitele na tuto veřejnou zakázku a činí celkem:</w:t>
      </w:r>
    </w:p>
    <w:p w:rsidR="00792D3D" w:rsidRDefault="00792D3D" w:rsidP="00792D3D">
      <w:pPr>
        <w:ind w:firstLine="426"/>
        <w:jc w:val="both"/>
        <w:rPr>
          <w:bCs/>
          <w:sz w:val="24"/>
          <w:szCs w:val="24"/>
        </w:rPr>
      </w:pPr>
    </w:p>
    <w:p w:rsidR="00792D3D" w:rsidRDefault="00792D3D" w:rsidP="00792D3D">
      <w:pPr>
        <w:ind w:firstLine="426"/>
        <w:jc w:val="center"/>
        <w:rPr>
          <w:bCs/>
          <w:sz w:val="24"/>
          <w:szCs w:val="24"/>
        </w:rPr>
      </w:pPr>
      <w:r>
        <w:rPr>
          <w:bCs/>
          <w:sz w:val="24"/>
          <w:szCs w:val="24"/>
          <w:highlight w:val="yellow"/>
        </w:rPr>
        <w:t>Cena bez DPH</w:t>
      </w:r>
      <w:r>
        <w:rPr>
          <w:bCs/>
          <w:sz w:val="24"/>
          <w:szCs w:val="24"/>
        </w:rPr>
        <w:t xml:space="preserve"> </w:t>
      </w:r>
      <w:r>
        <w:rPr>
          <w:bCs/>
          <w:sz w:val="24"/>
          <w:szCs w:val="24"/>
        </w:rPr>
        <w:tab/>
      </w:r>
      <w:r>
        <w:rPr>
          <w:bCs/>
          <w:sz w:val="24"/>
          <w:szCs w:val="24"/>
        </w:rPr>
        <w:tab/>
        <w:t xml:space="preserve">                          Kč</w:t>
      </w:r>
    </w:p>
    <w:p w:rsidR="00792D3D" w:rsidRDefault="00792D3D" w:rsidP="00792D3D">
      <w:pPr>
        <w:ind w:firstLine="426"/>
        <w:jc w:val="center"/>
        <w:rPr>
          <w:bCs/>
          <w:sz w:val="24"/>
          <w:szCs w:val="24"/>
        </w:rPr>
      </w:pPr>
      <w:r>
        <w:rPr>
          <w:bCs/>
          <w:sz w:val="24"/>
          <w:szCs w:val="24"/>
        </w:rPr>
        <w:t>(Slovy:                                        Kč bez DPH)</w:t>
      </w:r>
    </w:p>
    <w:p w:rsidR="00792D3D" w:rsidRDefault="00792D3D" w:rsidP="00792D3D">
      <w:pPr>
        <w:ind w:firstLine="426"/>
        <w:rPr>
          <w:bCs/>
          <w:sz w:val="24"/>
          <w:szCs w:val="24"/>
        </w:rPr>
      </w:pPr>
      <w:r>
        <w:rPr>
          <w:bCs/>
          <w:sz w:val="24"/>
          <w:szCs w:val="24"/>
        </w:rPr>
        <w:t xml:space="preserve">                                     </w:t>
      </w:r>
      <w:r>
        <w:rPr>
          <w:bCs/>
          <w:sz w:val="24"/>
          <w:szCs w:val="24"/>
          <w:highlight w:val="yellow"/>
        </w:rPr>
        <w:t>Cena s DPH</w:t>
      </w:r>
      <w:r>
        <w:rPr>
          <w:bCs/>
          <w:sz w:val="24"/>
          <w:szCs w:val="24"/>
        </w:rPr>
        <w:t xml:space="preserve">                                              Kč</w:t>
      </w:r>
    </w:p>
    <w:p w:rsidR="00792D3D" w:rsidRDefault="00792D3D" w:rsidP="00792D3D">
      <w:pPr>
        <w:ind w:firstLine="426"/>
        <w:rPr>
          <w:bCs/>
          <w:sz w:val="24"/>
          <w:szCs w:val="24"/>
        </w:rPr>
      </w:pPr>
      <w:r>
        <w:rPr>
          <w:bCs/>
          <w:sz w:val="24"/>
          <w:szCs w:val="24"/>
        </w:rPr>
        <w:t xml:space="preserve">                                    (Slovy:                                        Kč s DPH)</w:t>
      </w:r>
    </w:p>
    <w:p w:rsidR="00792D3D" w:rsidRDefault="00792D3D" w:rsidP="00792D3D">
      <w:pPr>
        <w:ind w:firstLine="426"/>
        <w:jc w:val="center"/>
        <w:rPr>
          <w:bCs/>
          <w:sz w:val="24"/>
          <w:szCs w:val="24"/>
        </w:rPr>
      </w:pPr>
    </w:p>
    <w:p w:rsidR="00792D3D" w:rsidRDefault="00792D3D" w:rsidP="00792D3D">
      <w:pPr>
        <w:pStyle w:val="Nadpis2"/>
        <w:keepNext w:val="0"/>
        <w:numPr>
          <w:ilvl w:val="0"/>
          <w:numId w:val="7"/>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Tato cena, vztahující se k předmětu díla, jeho rozsahu a způsobu provedení tak, jak je sjednáno v době uzavření Smlouvy, byla sjednána jako cena pevná, nejvýše přípustná, která je překročitelná pouze v případech upravených Smlouvou. </w:t>
      </w:r>
    </w:p>
    <w:p w:rsidR="00792D3D" w:rsidRDefault="00792D3D" w:rsidP="00792D3D">
      <w:pPr>
        <w:numPr>
          <w:ilvl w:val="0"/>
          <w:numId w:val="7"/>
        </w:numPr>
        <w:suppressAutoHyphens w:val="0"/>
        <w:autoSpaceDE/>
        <w:autoSpaceDN w:val="0"/>
        <w:ind w:left="426" w:right="-1" w:hanging="426"/>
        <w:jc w:val="both"/>
        <w:rPr>
          <w:sz w:val="24"/>
          <w:szCs w:val="24"/>
        </w:rPr>
      </w:pPr>
      <w:r>
        <w:rPr>
          <w:sz w:val="24"/>
          <w:szCs w:val="24"/>
        </w:rPr>
        <w:t>Zhotovitel je povinen provést dílo kompletní ve všech řemeslných podrobnostech. V ceně díla jsou zahrnuty i veškeré dodávky a práce nezahrnuté do Výzvy, tzn., že Zhotovitel do ceny díla zahrnul vše nutné pro provedení díla.</w:t>
      </w:r>
    </w:p>
    <w:p w:rsidR="00792D3D" w:rsidRDefault="00792D3D" w:rsidP="00792D3D">
      <w:pPr>
        <w:numPr>
          <w:ilvl w:val="0"/>
          <w:numId w:val="7"/>
        </w:numPr>
        <w:suppressAutoHyphens w:val="0"/>
        <w:autoSpaceDE/>
        <w:autoSpaceDN w:val="0"/>
        <w:ind w:left="426" w:right="-1" w:hanging="426"/>
        <w:jc w:val="both"/>
        <w:rPr>
          <w:sz w:val="24"/>
          <w:szCs w:val="24"/>
        </w:rPr>
      </w:pPr>
      <w:r>
        <w:rPr>
          <w:sz w:val="24"/>
          <w:szCs w:val="24"/>
        </w:rPr>
        <w:t>Bude-li Objednatelem vyžadováno provedení dalších prací, je Objednatel povinen předat Zhotoviteli soupis těchto změn. Pokud se ukáže nutnost provedení prací, které nebylo možné předvídat, a proto nejsou sjednány touto smlouvou (vícepráce), musí na tuto skutečnost Zhotovitel písemně upozornit před zahájením těchto prací. V  obou případech musí být písemně dohodnuta cena a rozsah víceprací a poté formou písemného dodatku k této smlouvě, a to před jejich zahájením, jinak nemá Zhotovitel nárok na jejich úhradu.</w:t>
      </w:r>
    </w:p>
    <w:p w:rsidR="00792D3D" w:rsidRDefault="00792D3D" w:rsidP="00792D3D">
      <w:pPr>
        <w:numPr>
          <w:ilvl w:val="0"/>
          <w:numId w:val="7"/>
        </w:numPr>
        <w:suppressAutoHyphens w:val="0"/>
        <w:autoSpaceDE/>
        <w:autoSpaceDN w:val="0"/>
        <w:ind w:left="426" w:right="-1" w:hanging="426"/>
        <w:jc w:val="both"/>
        <w:rPr>
          <w:sz w:val="24"/>
          <w:szCs w:val="24"/>
        </w:rPr>
      </w:pPr>
      <w:r>
        <w:rPr>
          <w:sz w:val="24"/>
          <w:szCs w:val="24"/>
        </w:rPr>
        <w:t>V případě, že dílo nebude (za podmínky písemného souhlasu Objednatele) provedeno Zhotovitelem v celém rozsahu dle předmětu plnění, bude cena díla přiměřeně snížena podle rozsahu skutečně provedeného díla.</w:t>
      </w:r>
    </w:p>
    <w:p w:rsidR="00792D3D" w:rsidRDefault="00792D3D" w:rsidP="00792D3D">
      <w:pPr>
        <w:numPr>
          <w:ilvl w:val="0"/>
          <w:numId w:val="7"/>
        </w:numPr>
        <w:suppressAutoHyphens w:val="0"/>
        <w:autoSpaceDE/>
        <w:autoSpaceDN w:val="0"/>
        <w:ind w:left="426" w:right="-1" w:hanging="426"/>
        <w:jc w:val="both"/>
        <w:rPr>
          <w:sz w:val="24"/>
          <w:szCs w:val="24"/>
        </w:rPr>
      </w:pPr>
      <w:r>
        <w:rPr>
          <w:sz w:val="24"/>
          <w:szCs w:val="24"/>
        </w:rPr>
        <w:t>Objednatel neposkytuje zálohu. Dílo Objednatel uhradí Zhotoviteli na základě faktury vystavené Zhotovitelem po protokolárním předání díla do výše 90% z ceny díla a zbývajících část, tj. 10% ze sjednané ceny (tzv. pozastávka), uhradí Objednatel Zhotoviteli po odstranění veškerých vad a nedodělků zjištěných při předání díla.</w:t>
      </w:r>
    </w:p>
    <w:p w:rsidR="00792D3D" w:rsidRDefault="00792D3D" w:rsidP="00792D3D">
      <w:pPr>
        <w:numPr>
          <w:ilvl w:val="0"/>
          <w:numId w:val="7"/>
        </w:numPr>
        <w:suppressAutoHyphens w:val="0"/>
        <w:autoSpaceDE/>
        <w:autoSpaceDN w:val="0"/>
        <w:ind w:left="426" w:right="-1" w:hanging="426"/>
        <w:jc w:val="both"/>
        <w:rPr>
          <w:sz w:val="24"/>
          <w:szCs w:val="24"/>
        </w:rPr>
      </w:pPr>
      <w:r>
        <w:rPr>
          <w:sz w:val="24"/>
          <w:szCs w:val="24"/>
        </w:rPr>
        <w:t xml:space="preserve">Splatnost faktury je stanovena na 14 dnů od jejího vystavení za předpokladu, že bude Objednateli doručena bez zbytečného odkladu a prodlení, nejpozději do 3. dne po jejím vystavení. Bude zaplacena dnem, kdy Objednatel dá příkaz bance k připsání finanční částky ve prospěch Zhotovitele na jeho účet. </w:t>
      </w:r>
    </w:p>
    <w:p w:rsidR="00792D3D" w:rsidRDefault="00792D3D" w:rsidP="00792D3D">
      <w:pPr>
        <w:numPr>
          <w:ilvl w:val="0"/>
          <w:numId w:val="7"/>
        </w:numPr>
        <w:suppressAutoHyphens w:val="0"/>
        <w:autoSpaceDE/>
        <w:autoSpaceDN w:val="0"/>
        <w:ind w:left="426" w:right="-1" w:hanging="426"/>
        <w:jc w:val="both"/>
        <w:rPr>
          <w:sz w:val="24"/>
          <w:szCs w:val="24"/>
        </w:rPr>
      </w:pPr>
      <w:r>
        <w:rPr>
          <w:sz w:val="24"/>
          <w:szCs w:val="24"/>
        </w:rPr>
        <w:t>Podkladem placení je faktura, která musí zejména obsahovat tyto náležitosti:</w:t>
      </w:r>
    </w:p>
    <w:p w:rsidR="00792D3D" w:rsidRDefault="00792D3D" w:rsidP="00792D3D">
      <w:pPr>
        <w:pStyle w:val="Import7"/>
        <w:numPr>
          <w:ilvl w:val="0"/>
          <w:numId w:val="8"/>
        </w:numPr>
        <w:spacing w:line="240" w:lineRule="auto"/>
        <w:ind w:hanging="294"/>
        <w:rPr>
          <w:rFonts w:ascii="Times New Roman" w:hAnsi="Times New Roman"/>
          <w:szCs w:val="24"/>
        </w:rPr>
      </w:pPr>
      <w:r>
        <w:rPr>
          <w:rFonts w:ascii="Times New Roman" w:hAnsi="Times New Roman"/>
          <w:szCs w:val="24"/>
        </w:rPr>
        <w:lastRenderedPageBreak/>
        <w:t>označení faktury a její číslo</w:t>
      </w:r>
    </w:p>
    <w:p w:rsidR="00792D3D" w:rsidRDefault="00792D3D" w:rsidP="00792D3D">
      <w:pPr>
        <w:pStyle w:val="Import7"/>
        <w:numPr>
          <w:ilvl w:val="0"/>
          <w:numId w:val="8"/>
        </w:numPr>
        <w:spacing w:line="240" w:lineRule="auto"/>
        <w:ind w:hanging="294"/>
        <w:rPr>
          <w:rFonts w:ascii="Times New Roman" w:hAnsi="Times New Roman"/>
          <w:szCs w:val="24"/>
        </w:rPr>
      </w:pPr>
      <w:r>
        <w:rPr>
          <w:rFonts w:ascii="Times New Roman" w:hAnsi="Times New Roman"/>
          <w:szCs w:val="24"/>
        </w:rPr>
        <w:t>obchodní název, sídlo a IČ Objednatele i Zhotovitele</w:t>
      </w:r>
    </w:p>
    <w:p w:rsidR="00792D3D" w:rsidRDefault="00792D3D" w:rsidP="00792D3D">
      <w:pPr>
        <w:pStyle w:val="Import7"/>
        <w:numPr>
          <w:ilvl w:val="0"/>
          <w:numId w:val="8"/>
        </w:numPr>
        <w:spacing w:line="240" w:lineRule="auto"/>
        <w:ind w:hanging="294"/>
        <w:rPr>
          <w:rFonts w:ascii="Times New Roman" w:hAnsi="Times New Roman"/>
          <w:szCs w:val="24"/>
        </w:rPr>
      </w:pPr>
      <w:r>
        <w:rPr>
          <w:rFonts w:ascii="Times New Roman" w:hAnsi="Times New Roman"/>
          <w:szCs w:val="24"/>
        </w:rPr>
        <w:t>předmět dodávky a den jejího plnění</w:t>
      </w:r>
    </w:p>
    <w:p w:rsidR="00792D3D" w:rsidRDefault="00792D3D" w:rsidP="00792D3D">
      <w:pPr>
        <w:pStyle w:val="Import7"/>
        <w:numPr>
          <w:ilvl w:val="0"/>
          <w:numId w:val="8"/>
        </w:numPr>
        <w:spacing w:line="240" w:lineRule="auto"/>
        <w:ind w:hanging="294"/>
        <w:rPr>
          <w:rFonts w:ascii="Times New Roman" w:hAnsi="Times New Roman"/>
          <w:szCs w:val="24"/>
        </w:rPr>
      </w:pPr>
      <w:r>
        <w:rPr>
          <w:rFonts w:ascii="Times New Roman" w:hAnsi="Times New Roman"/>
          <w:szCs w:val="24"/>
        </w:rPr>
        <w:t>den odeslání faktury a datum její splatnosti</w:t>
      </w:r>
    </w:p>
    <w:p w:rsidR="00792D3D" w:rsidRDefault="00792D3D" w:rsidP="00792D3D">
      <w:pPr>
        <w:pStyle w:val="Import7"/>
        <w:numPr>
          <w:ilvl w:val="0"/>
          <w:numId w:val="8"/>
        </w:numPr>
        <w:spacing w:line="240" w:lineRule="auto"/>
        <w:ind w:hanging="294"/>
        <w:rPr>
          <w:rFonts w:ascii="Times New Roman" w:hAnsi="Times New Roman"/>
          <w:szCs w:val="24"/>
        </w:rPr>
      </w:pPr>
      <w:r>
        <w:rPr>
          <w:rFonts w:ascii="Times New Roman" w:hAnsi="Times New Roman"/>
          <w:szCs w:val="24"/>
        </w:rPr>
        <w:t>označení banky a číslo účtu, na který má být splacena</w:t>
      </w:r>
    </w:p>
    <w:p w:rsidR="00792D3D" w:rsidRDefault="00792D3D" w:rsidP="00792D3D">
      <w:pPr>
        <w:pStyle w:val="Import7"/>
        <w:numPr>
          <w:ilvl w:val="0"/>
          <w:numId w:val="8"/>
        </w:numPr>
        <w:spacing w:line="240" w:lineRule="auto"/>
        <w:ind w:hanging="294"/>
        <w:rPr>
          <w:rFonts w:ascii="Times New Roman" w:hAnsi="Times New Roman"/>
          <w:szCs w:val="24"/>
        </w:rPr>
      </w:pPr>
      <w:r>
        <w:rPr>
          <w:rFonts w:ascii="Times New Roman" w:hAnsi="Times New Roman"/>
          <w:szCs w:val="24"/>
        </w:rPr>
        <w:t xml:space="preserve">soupis provedených prací </w:t>
      </w:r>
    </w:p>
    <w:p w:rsidR="00792D3D" w:rsidRDefault="00792D3D" w:rsidP="00792D3D">
      <w:pPr>
        <w:pStyle w:val="Import7"/>
        <w:numPr>
          <w:ilvl w:val="0"/>
          <w:numId w:val="8"/>
        </w:numPr>
        <w:spacing w:line="240" w:lineRule="auto"/>
        <w:ind w:hanging="294"/>
        <w:rPr>
          <w:rFonts w:ascii="Times New Roman" w:hAnsi="Times New Roman"/>
          <w:szCs w:val="24"/>
        </w:rPr>
      </w:pPr>
      <w:r>
        <w:rPr>
          <w:rFonts w:ascii="Times New Roman" w:hAnsi="Times New Roman"/>
          <w:szCs w:val="24"/>
        </w:rPr>
        <w:t>celkovou fakturovanou částku</w:t>
      </w:r>
    </w:p>
    <w:p w:rsidR="00792D3D" w:rsidRDefault="00792D3D" w:rsidP="00792D3D">
      <w:pPr>
        <w:pStyle w:val="Import7"/>
        <w:numPr>
          <w:ilvl w:val="0"/>
          <w:numId w:val="8"/>
        </w:numPr>
        <w:spacing w:line="240" w:lineRule="auto"/>
        <w:ind w:hanging="294"/>
        <w:jc w:val="both"/>
        <w:rPr>
          <w:rFonts w:ascii="Times New Roman" w:hAnsi="Times New Roman"/>
          <w:color w:val="FF0000"/>
          <w:szCs w:val="24"/>
          <w:u w:val="single"/>
        </w:rPr>
      </w:pPr>
      <w:r>
        <w:rPr>
          <w:rFonts w:ascii="Times New Roman" w:hAnsi="Times New Roman"/>
          <w:szCs w:val="24"/>
        </w:rPr>
        <w:t>prohlášení dle § 13a obchodního zákoníku – evidence podnikatele v obchodním rejstříku nebo zápis v jiné evidenci (živnostenský list).</w:t>
      </w:r>
    </w:p>
    <w:p w:rsidR="00792D3D" w:rsidRDefault="00792D3D" w:rsidP="00792D3D">
      <w:pPr>
        <w:pStyle w:val="Import7"/>
        <w:spacing w:line="240" w:lineRule="auto"/>
        <w:ind w:left="426"/>
        <w:jc w:val="both"/>
        <w:rPr>
          <w:rFonts w:ascii="Times New Roman" w:hAnsi="Times New Roman"/>
          <w:szCs w:val="24"/>
        </w:rPr>
      </w:pPr>
      <w:r>
        <w:rPr>
          <w:rFonts w:ascii="Times New Roman" w:hAnsi="Times New Roman"/>
          <w:szCs w:val="24"/>
        </w:rPr>
        <w:t xml:space="preserve">Zjistí-li Objednatel nesrovnalosti ve vystavené faktuře, má právo fakturu Zhotoviteli z tohoto důvodu vrátit. Lhůta pro úhradu faktury v tomto případě počíná běžet znovu od opětovného doručení faktury (po odstranění nesrovnalostí) Objednateli. </w:t>
      </w:r>
    </w:p>
    <w:p w:rsidR="00792D3D" w:rsidRDefault="00792D3D" w:rsidP="00792D3D">
      <w:pPr>
        <w:ind w:left="426"/>
        <w:jc w:val="both"/>
        <w:rPr>
          <w:sz w:val="24"/>
          <w:szCs w:val="24"/>
        </w:rPr>
      </w:pPr>
      <w:r>
        <w:rPr>
          <w:sz w:val="24"/>
          <w:szCs w:val="24"/>
        </w:rPr>
        <w:t>Práce, které provedl Zhotovitel bez zakázky, nebo o své újmě, odchylně od Smlouvy, se do soupisu prací nesmějí zařazovat. Úhrada těchto prací se provede jen tehdy, jestliže Objednatel takové práce dodatečně za nutné nebo žádoucí písemně uzná. Pak se k soupisu prací přikládá i dodatečné uznání Objednatele.</w:t>
      </w:r>
    </w:p>
    <w:p w:rsidR="00792D3D" w:rsidRDefault="00792D3D" w:rsidP="00792D3D">
      <w:pPr>
        <w:ind w:left="426"/>
        <w:jc w:val="both"/>
        <w:rPr>
          <w:sz w:val="24"/>
          <w:szCs w:val="24"/>
        </w:rPr>
      </w:pPr>
      <w:r>
        <w:rPr>
          <w:sz w:val="24"/>
          <w:szCs w:val="24"/>
        </w:rPr>
        <w:t xml:space="preserve">Zhotovitel je povinen dle </w:t>
      </w:r>
      <w:proofErr w:type="spellStart"/>
      <w:r>
        <w:rPr>
          <w:sz w:val="24"/>
          <w:szCs w:val="24"/>
        </w:rPr>
        <w:t>ust</w:t>
      </w:r>
      <w:proofErr w:type="spellEnd"/>
      <w:r>
        <w:rPr>
          <w:sz w:val="24"/>
          <w:szCs w:val="24"/>
        </w:rPr>
        <w:t>. § 92a zákona č. 235/2004 Sb., o dani z přidané hodnoty, ve znění pozdějších předpisů, vystavit daňový doklad s náležitostmi dle § 29 tohoto zákona (dále jen „daňový doklad“). Na daňovém dokladu uvede mimo jiné cenu bez DPH a sdělení „</w:t>
      </w:r>
      <w:r>
        <w:rPr>
          <w:sz w:val="24"/>
          <w:szCs w:val="24"/>
          <w:u w:val="single"/>
        </w:rPr>
        <w:t>Daň odvede zákazník</w:t>
      </w:r>
      <w:r>
        <w:rPr>
          <w:sz w:val="24"/>
          <w:szCs w:val="24"/>
        </w:rPr>
        <w:t>“.</w:t>
      </w:r>
    </w:p>
    <w:p w:rsidR="00792D3D" w:rsidRDefault="00792D3D" w:rsidP="00792D3D">
      <w:pPr>
        <w:ind w:left="426"/>
        <w:jc w:val="both"/>
        <w:rPr>
          <w:sz w:val="24"/>
          <w:szCs w:val="24"/>
        </w:rPr>
      </w:pPr>
      <w:r>
        <w:rPr>
          <w:sz w:val="24"/>
          <w:szCs w:val="24"/>
        </w:rPr>
        <w:t xml:space="preserve">Zhotovitel je povinen vystavit a doručit Objednateli daňový doklad nejpozději do 10 pracovních dnů ode dne uskutečnění zdanitelného plnění. Den uskutečnění zdanitelného plnění je den, kdy bylo předáno dílo. </w:t>
      </w: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t>Práva a povinnosti stran</w:t>
      </w:r>
    </w:p>
    <w:p w:rsidR="00792D3D" w:rsidRDefault="00792D3D" w:rsidP="00792D3D">
      <w:pPr>
        <w:pStyle w:val="Nadpis2"/>
        <w:keepNext w:val="0"/>
        <w:numPr>
          <w:ilvl w:val="0"/>
          <w:numId w:val="9"/>
        </w:numPr>
        <w:suppressAutoHyphens w:val="0"/>
        <w:autoSpaceDE/>
        <w:autoSpaceDN w:val="0"/>
        <w:spacing w:before="0" w:after="0"/>
        <w:ind w:left="426" w:hanging="426"/>
        <w:jc w:val="both"/>
        <w:rPr>
          <w:rFonts w:ascii="Times New Roman" w:hAnsi="Times New Roman"/>
          <w:b w:val="0"/>
          <w:bCs w:val="0"/>
          <w:i w:val="0"/>
          <w:sz w:val="24"/>
          <w:szCs w:val="24"/>
        </w:rPr>
      </w:pPr>
      <w:r>
        <w:rPr>
          <w:rFonts w:ascii="Times New Roman" w:hAnsi="Times New Roman"/>
          <w:b w:val="0"/>
          <w:i w:val="0"/>
          <w:sz w:val="24"/>
          <w:szCs w:val="24"/>
        </w:rPr>
        <w:t xml:space="preserve">Zhotovitel nesmí jakkoli přenést svoje práva a povinnosti ze Smlouvy vyplývající na jinou osobu, jinak bude posuzováno jako podstatné porušení této smlouvy ze strany Zhotovitele. Pokud by Zhotovitel jakkoli porušil toto ustanovení, je Zhotovitel povinen zaplatit Objednateli </w:t>
      </w:r>
      <w:r>
        <w:rPr>
          <w:rFonts w:ascii="Times New Roman" w:hAnsi="Times New Roman"/>
          <w:b w:val="0"/>
          <w:bCs w:val="0"/>
          <w:i w:val="0"/>
          <w:sz w:val="24"/>
          <w:szCs w:val="24"/>
        </w:rPr>
        <w:t xml:space="preserve">smluvní pokutu ve výši 100 % z ceny díla. </w:t>
      </w: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t>Staveniště a jeho zařízení</w:t>
      </w:r>
    </w:p>
    <w:p w:rsidR="00792D3D" w:rsidRDefault="00792D3D" w:rsidP="00792D3D">
      <w:pPr>
        <w:pStyle w:val="Nadpis2"/>
        <w:keepNext w:val="0"/>
        <w:numPr>
          <w:ilvl w:val="0"/>
          <w:numId w:val="10"/>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Objednatel protokolárně předá Zhotoviteli staveniště nejpozději </w:t>
      </w:r>
      <w:r>
        <w:rPr>
          <w:rFonts w:ascii="Times New Roman" w:hAnsi="Times New Roman"/>
          <w:b w:val="0"/>
          <w:i w:val="0"/>
          <w:sz w:val="24"/>
          <w:szCs w:val="24"/>
          <w:highlight w:val="yellow"/>
        </w:rPr>
        <w:t>dne...........</w:t>
      </w:r>
      <w:r>
        <w:rPr>
          <w:rFonts w:ascii="Times New Roman" w:hAnsi="Times New Roman"/>
          <w:b w:val="0"/>
          <w:i w:val="0"/>
          <w:sz w:val="24"/>
          <w:szCs w:val="24"/>
        </w:rPr>
        <w:t xml:space="preserve"> Zhotovitel zahájí stavební práce ihned po protokolárním předání staveniště. Staveništěm se pro účely Smlouvy rozumí místo určené ke zhotovení díla, které je vymezeno v článku IV. </w:t>
      </w:r>
    </w:p>
    <w:p w:rsidR="00792D3D" w:rsidRDefault="00792D3D" w:rsidP="00792D3D">
      <w:pPr>
        <w:pStyle w:val="Nadpis2"/>
        <w:keepNext w:val="0"/>
        <w:numPr>
          <w:ilvl w:val="0"/>
          <w:numId w:val="10"/>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Zhotovitel se zavazuje zachovávat na staveništi čistotu a pořádek. Zhotovitel je povinen denně odstraňovat na své náklady odpady a nečistoty vzniklé z jeho činnosti či činností třetích osob na staveništi, technickými či jinými opatřeními zabraňovat jejich pronikání mimo staveniště. V rozsahu tohoto závazku zajišťuje Zhotovitel na své náklady zařízení staveniště, veškerou dopravu, skládku, případně </w:t>
      </w:r>
      <w:proofErr w:type="spellStart"/>
      <w:r>
        <w:rPr>
          <w:rFonts w:ascii="Times New Roman" w:hAnsi="Times New Roman"/>
          <w:b w:val="0"/>
          <w:i w:val="0"/>
          <w:sz w:val="24"/>
          <w:szCs w:val="24"/>
        </w:rPr>
        <w:t>mezideponii</w:t>
      </w:r>
      <w:proofErr w:type="spellEnd"/>
      <w:r>
        <w:rPr>
          <w:rFonts w:ascii="Times New Roman" w:hAnsi="Times New Roman"/>
          <w:b w:val="0"/>
          <w:i w:val="0"/>
          <w:sz w:val="24"/>
          <w:szCs w:val="24"/>
        </w:rPr>
        <w:t xml:space="preserve"> materiálu, přičemž náklady s plněním tohoto závazku jsou zahrnuty v ceně díla.</w:t>
      </w:r>
    </w:p>
    <w:p w:rsidR="00792D3D" w:rsidRDefault="00792D3D" w:rsidP="00792D3D">
      <w:pPr>
        <w:pStyle w:val="Nadpis2"/>
        <w:keepNext w:val="0"/>
        <w:numPr>
          <w:ilvl w:val="0"/>
          <w:numId w:val="10"/>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Zhotovitel až do konečného odevzdání staveniště Objednateli po ukončení prací zodpovídá za bezpečné zajištění staveniště vůči okolnímu provozu.</w:t>
      </w:r>
    </w:p>
    <w:p w:rsidR="00792D3D" w:rsidRDefault="00792D3D" w:rsidP="00792D3D">
      <w:pPr>
        <w:pStyle w:val="Nadpis2"/>
        <w:keepNext w:val="0"/>
        <w:numPr>
          <w:ilvl w:val="0"/>
          <w:numId w:val="10"/>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Zhotovitel po celou dobu realizace díla zodpovídá za zabezpečení staveniště dle podmínek vyhlášky Českého úřadu bezpečnosti práce. Zhotovitel v plné míře zodpovídá za bezpečnost a ochranu zdraví všech osob v prostoru staveniště a zabezpečí jejich vybavení ochrannými pracovními pomůckami. Dále se Zhotovitel zavazuje dodržovat hygienické předpisy.</w:t>
      </w:r>
    </w:p>
    <w:p w:rsidR="00792D3D" w:rsidRDefault="00792D3D" w:rsidP="00792D3D">
      <w:pPr>
        <w:pStyle w:val="Nadpis2"/>
        <w:keepNext w:val="0"/>
        <w:numPr>
          <w:ilvl w:val="0"/>
          <w:numId w:val="10"/>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Zhotovitel zajišťuje přípravu staveniště, zařízení staveniště, včetně zajištění energií potřebných k provádění prací dle Smlouvy na vlastní účet.</w:t>
      </w:r>
    </w:p>
    <w:p w:rsidR="00792D3D" w:rsidRDefault="00792D3D" w:rsidP="00792D3D">
      <w:pPr>
        <w:pStyle w:val="Nadpis1"/>
        <w:keepNext w:val="0"/>
        <w:suppressAutoHyphens w:val="0"/>
        <w:autoSpaceDE/>
        <w:autoSpaceDN w:val="0"/>
        <w:spacing w:before="360" w:after="0"/>
        <w:jc w:val="center"/>
        <w:rPr>
          <w:rFonts w:ascii="Times New Roman" w:hAnsi="Times New Roman"/>
          <w:b w:val="0"/>
          <w:sz w:val="24"/>
          <w:szCs w:val="24"/>
        </w:rPr>
      </w:pP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t>Podmínky provádění díla</w:t>
      </w:r>
    </w:p>
    <w:p w:rsidR="00792D3D" w:rsidRDefault="00792D3D" w:rsidP="00792D3D">
      <w:pPr>
        <w:pStyle w:val="Nadpis2"/>
        <w:keepNext w:val="0"/>
        <w:numPr>
          <w:ilvl w:val="0"/>
          <w:numId w:val="11"/>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Objednatel je v souladu s § 2592 občanského zákoníku oprávněn dávat Zhotoviteli pokyny k upřesnění nebo určení způsobu provádění díla, pokud tak neučiní, postupuje Zhotovitel ve věcech realizace díla zcela samostatně, avšak s maximální odbornou péčí. Pokud by pokyny Objednatele byly nevhodné, je Zhotovitel povinen na tuto skutečnost Objednatele písemně upozornit a vyčkat jeho stanoviska, jinak odpovídá za vzniklou škodu.</w:t>
      </w:r>
    </w:p>
    <w:p w:rsidR="00792D3D" w:rsidRDefault="00792D3D" w:rsidP="00792D3D">
      <w:pPr>
        <w:pStyle w:val="Nadpis2"/>
        <w:keepNext w:val="0"/>
        <w:numPr>
          <w:ilvl w:val="0"/>
          <w:numId w:val="11"/>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Pro dílo použije Zhotovitel jen materiály a výrobky nejvyšší kvality, které mají takové vlastnosti, aby po dobu předpokládané existence díla byla, při běžné údržbě, zaručena požadovaná mechanická pevnost a stabilita, požární bezpečnost, hygienické požadavky, ochrana zdraví a životního prostředí, bezpečnost při užívání, ochrana proti hluku, úspora energie. Jakékoliv změny či odchylky od materiálu uvedeného v oceněném výkazu výměr je možno provádět pouze po předchozím písemném odsouhlasení Objednatelem, v tomto případě nestačí pouze souhlas osoby vykonávající technický dozor stavby.</w:t>
      </w:r>
    </w:p>
    <w:p w:rsidR="00792D3D" w:rsidRDefault="00792D3D" w:rsidP="00792D3D">
      <w:pPr>
        <w:pStyle w:val="Nadpis2"/>
        <w:keepNext w:val="0"/>
        <w:numPr>
          <w:ilvl w:val="0"/>
          <w:numId w:val="11"/>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Zhotovitel je povinen při provádění díla průběžně prověřovat vhodnost dokumentace a dokumentů, podle kterých je dle Smlouvy vymezen předmět a rozsah díla a podle kterých je povinen dílo zhotovit, zejména prověřovat, zda jsou v souladu s platnými předpisy, vyhláškami, nařízeními, pravidly, regulacemi a normami, a to před započetím prací, výkonů a služeb na díle a je povinen neprodleně písemně na nevhodnost dokumentů upozornit Objednatele ve smyslu </w:t>
      </w:r>
      <w:proofErr w:type="spellStart"/>
      <w:r>
        <w:rPr>
          <w:rFonts w:ascii="Times New Roman" w:hAnsi="Times New Roman"/>
          <w:b w:val="0"/>
          <w:i w:val="0"/>
          <w:sz w:val="24"/>
          <w:szCs w:val="24"/>
        </w:rPr>
        <w:t>ust</w:t>
      </w:r>
      <w:proofErr w:type="spellEnd"/>
      <w:r>
        <w:rPr>
          <w:rFonts w:ascii="Times New Roman" w:hAnsi="Times New Roman"/>
          <w:b w:val="0"/>
          <w:i w:val="0"/>
          <w:sz w:val="24"/>
          <w:szCs w:val="24"/>
        </w:rPr>
        <w:t>. § 2594 občanského zákoníku. Pokud tuto povinnost nesplní, odpovídá za vady díla tím způsobené, je povinen uvést dílo na své náklady do souladu s platnými předpisy, vyhláškami, nařízeními, pravidly, regulacemi a normami a odpovídá v plném rozsahu rovněž za další důsledky porušení této povinnosti, včetně náhrady škody, která v důsledku opomenutí Zhotovitele Objednateli event. tímto vznikne. Stejným způsobem je Zhotovitel povinen smluvně zavázat třetí osoby (své subdodavatele), které v souladu se Smlouvou použije ke splnění svého závazku. Smluvní strany se výslovně tímto dohodly, že se vylučuje použití ustanovení § 2630 odst. 2 občanského zákoníku.</w:t>
      </w:r>
    </w:p>
    <w:p w:rsidR="00792D3D" w:rsidRDefault="00792D3D" w:rsidP="00792D3D">
      <w:pPr>
        <w:pStyle w:val="Import10"/>
        <w:numPr>
          <w:ilvl w:val="0"/>
          <w:numId w:val="11"/>
        </w:numPr>
        <w:tabs>
          <w:tab w:val="clear" w:pos="720"/>
          <w:tab w:val="left" w:pos="426"/>
        </w:tabs>
        <w:spacing w:line="240" w:lineRule="auto"/>
        <w:ind w:left="426" w:hanging="426"/>
        <w:jc w:val="both"/>
        <w:rPr>
          <w:szCs w:val="24"/>
        </w:rPr>
      </w:pPr>
      <w:r>
        <w:rPr>
          <w:szCs w:val="24"/>
        </w:rPr>
        <w:t>Za všechny škody, které vzniknou v důsledku provádění stavby třetím, na stavbě nezúčastněným osobám, případně Objednateli, odpovídá Zhotovitel, který je povinen ihned hradit vzniklou škodu. To se týká i škod vzniklých z důvodu nedostatečného obnovení původního stavu staveniště. Zhotovitel se může vůči Objednateli vyvinit jen průkazem, že žádná škoda nevznikla.</w:t>
      </w:r>
    </w:p>
    <w:p w:rsidR="00792D3D" w:rsidRDefault="00792D3D" w:rsidP="00792D3D">
      <w:pPr>
        <w:pStyle w:val="Import10"/>
        <w:numPr>
          <w:ilvl w:val="0"/>
          <w:numId w:val="11"/>
        </w:numPr>
        <w:tabs>
          <w:tab w:val="clear" w:pos="720"/>
          <w:tab w:val="left" w:pos="426"/>
        </w:tabs>
        <w:spacing w:line="240" w:lineRule="auto"/>
        <w:ind w:left="426" w:hanging="426"/>
        <w:jc w:val="both"/>
        <w:rPr>
          <w:szCs w:val="24"/>
        </w:rPr>
      </w:pPr>
      <w:r>
        <w:rPr>
          <w:szCs w:val="24"/>
        </w:rPr>
        <w:t>Objednatel kontroluje provádění prací a má proto kdykoli přístup na pracoviště Zhotovitele, kde jsou zpracovávány nebo uskladněny dodávky pro stavbu a Zhotovitel musí toto Objednateli umožnit v doprovodu odpovědného pracovníka Zhotovitele.</w:t>
      </w:r>
    </w:p>
    <w:p w:rsidR="00792D3D" w:rsidRDefault="00792D3D" w:rsidP="00792D3D">
      <w:pPr>
        <w:pStyle w:val="Import10"/>
        <w:numPr>
          <w:ilvl w:val="0"/>
          <w:numId w:val="11"/>
        </w:numPr>
        <w:tabs>
          <w:tab w:val="clear" w:pos="720"/>
          <w:tab w:val="left" w:pos="426"/>
        </w:tabs>
        <w:spacing w:line="240" w:lineRule="auto"/>
        <w:ind w:left="426" w:hanging="426"/>
        <w:jc w:val="both"/>
        <w:rPr>
          <w:szCs w:val="24"/>
        </w:rPr>
      </w:pPr>
      <w:r>
        <w:rPr>
          <w:szCs w:val="24"/>
        </w:rPr>
        <w:t>Před zakrytím prací a konstrukcí, kdy nebude možno dodatečně zjistit jejich rozsah nebo kvalitu, je Zhotovitel povinen včas vyzvat zástupce Objednatele k provedení kontroly. Nevyzve-li Zhotovitel Objednatele ke kontrole, je povinen na jeho žádost zakryté práce odkrýt na vlastní náklad.</w:t>
      </w:r>
    </w:p>
    <w:p w:rsidR="00792D3D" w:rsidRDefault="00792D3D" w:rsidP="00792D3D">
      <w:pPr>
        <w:pStyle w:val="Import10"/>
        <w:numPr>
          <w:ilvl w:val="0"/>
          <w:numId w:val="11"/>
        </w:numPr>
        <w:tabs>
          <w:tab w:val="clear" w:pos="720"/>
          <w:tab w:val="left" w:pos="426"/>
        </w:tabs>
        <w:spacing w:line="240" w:lineRule="auto"/>
        <w:ind w:left="426" w:hanging="426"/>
        <w:jc w:val="both"/>
        <w:rPr>
          <w:szCs w:val="24"/>
        </w:rPr>
      </w:pPr>
      <w:r>
        <w:rPr>
          <w:szCs w:val="24"/>
        </w:rPr>
        <w:t xml:space="preserve">Objednatel může požádat Zhotovitele, aby na počátku stavby navrhl způsob provádění prací a jednotlivé postupy a tyto údaje mu písemně sdělil pro možnost kontrol. </w:t>
      </w:r>
    </w:p>
    <w:p w:rsidR="00792D3D" w:rsidRDefault="00792D3D" w:rsidP="00792D3D">
      <w:pPr>
        <w:pStyle w:val="Import10"/>
        <w:numPr>
          <w:ilvl w:val="0"/>
          <w:numId w:val="11"/>
        </w:numPr>
        <w:tabs>
          <w:tab w:val="clear" w:pos="720"/>
          <w:tab w:val="left" w:pos="426"/>
        </w:tabs>
        <w:spacing w:line="240" w:lineRule="auto"/>
        <w:ind w:left="426" w:hanging="426"/>
        <w:jc w:val="both"/>
        <w:rPr>
          <w:szCs w:val="24"/>
        </w:rPr>
      </w:pPr>
      <w:r>
        <w:rPr>
          <w:szCs w:val="24"/>
        </w:rPr>
        <w:t>Materiály, které neodpovídají smlouvě nebo zkouškám, musí být z nařízení Objednatele ze staveniště odstraněny v požadované lhůtě. Nestane-li se tak, může jejich odstranění na náklad Zhotovitele zajistit Objednatel (zmocnění pro Objednatele).</w:t>
      </w:r>
    </w:p>
    <w:p w:rsidR="00792D3D" w:rsidRDefault="00792D3D" w:rsidP="00792D3D">
      <w:pPr>
        <w:pStyle w:val="Import10"/>
        <w:numPr>
          <w:ilvl w:val="0"/>
          <w:numId w:val="11"/>
        </w:numPr>
        <w:tabs>
          <w:tab w:val="clear" w:pos="720"/>
          <w:tab w:val="left" w:pos="426"/>
        </w:tabs>
        <w:spacing w:line="240" w:lineRule="auto"/>
        <w:ind w:left="426" w:hanging="426"/>
        <w:jc w:val="both"/>
        <w:rPr>
          <w:szCs w:val="24"/>
        </w:rPr>
      </w:pPr>
      <w:r>
        <w:rPr>
          <w:szCs w:val="24"/>
        </w:rPr>
        <w:t xml:space="preserve">Práce, které vykazují již v průběhu provádění nedostatky, nebo odporují smlouvě, musí Zhotovitel nahradit bezvadnými pracemi. Vznikla-li by nahrazováním Objednateli škoda, </w:t>
      </w:r>
      <w:r>
        <w:rPr>
          <w:szCs w:val="24"/>
        </w:rPr>
        <w:lastRenderedPageBreak/>
        <w:t>hradí Zhotovitel i ji. Pokud Zhotovitel ve lhůtě stanovené Objednatelem vady neodstraní, může Objednatel od smlouvy odstoupit z důvodu porušení smlouvy.</w:t>
      </w:r>
    </w:p>
    <w:p w:rsidR="00792D3D" w:rsidRDefault="00792D3D" w:rsidP="00792D3D">
      <w:pPr>
        <w:pStyle w:val="Import10"/>
        <w:numPr>
          <w:ilvl w:val="0"/>
          <w:numId w:val="11"/>
        </w:numPr>
        <w:tabs>
          <w:tab w:val="clear" w:pos="720"/>
          <w:tab w:val="left" w:pos="426"/>
        </w:tabs>
        <w:spacing w:line="240" w:lineRule="auto"/>
        <w:ind w:left="426" w:hanging="426"/>
        <w:jc w:val="both"/>
        <w:rPr>
          <w:szCs w:val="24"/>
        </w:rPr>
      </w:pPr>
      <w:r>
        <w:rPr>
          <w:szCs w:val="24"/>
        </w:rPr>
        <w:t>Budova čp. 347, ul. Školní, je majetkem Města Zákupy. Jejím provozovatelem je příspěvková organizace města ZŠ a MŠ Zákupy, Školní 347, Zákupy. Zhotovitel je povinen při realizaci díla s provozovatelem spolupracovat a respektovat jeho pokyny. Kontaktní osoba je zástupce provozovatele – p. Pavel Brož (mobil:721746301).</w:t>
      </w:r>
    </w:p>
    <w:p w:rsidR="00792D3D" w:rsidRDefault="00792D3D" w:rsidP="00792D3D">
      <w:pPr>
        <w:pStyle w:val="Import10"/>
        <w:numPr>
          <w:ilvl w:val="0"/>
          <w:numId w:val="11"/>
        </w:numPr>
        <w:tabs>
          <w:tab w:val="clear" w:pos="720"/>
          <w:tab w:val="left" w:pos="426"/>
        </w:tabs>
        <w:spacing w:line="240" w:lineRule="auto"/>
        <w:ind w:left="426" w:hanging="426"/>
        <w:jc w:val="both"/>
        <w:rPr>
          <w:szCs w:val="24"/>
        </w:rPr>
      </w:pPr>
      <w:r>
        <w:rPr>
          <w:szCs w:val="24"/>
        </w:rPr>
        <w:t>Zhotovitel se zavazuje, že zajistí provádění díla tak, aby provádění díla:</w:t>
      </w:r>
    </w:p>
    <w:p w:rsidR="00792D3D" w:rsidRDefault="00792D3D" w:rsidP="00792D3D">
      <w:pPr>
        <w:pStyle w:val="Nadpis3"/>
        <w:keepNext w:val="0"/>
        <w:suppressAutoHyphens w:val="0"/>
        <w:autoSpaceDE/>
        <w:autoSpaceDN w:val="0"/>
        <w:spacing w:before="0" w:after="0"/>
        <w:ind w:left="709" w:hanging="283"/>
        <w:jc w:val="both"/>
        <w:rPr>
          <w:rFonts w:ascii="Times New Roman" w:hAnsi="Times New Roman"/>
          <w:b w:val="0"/>
          <w:sz w:val="24"/>
          <w:szCs w:val="24"/>
        </w:rPr>
      </w:pPr>
      <w:r>
        <w:rPr>
          <w:rFonts w:ascii="Times New Roman" w:hAnsi="Times New Roman"/>
          <w:b w:val="0"/>
          <w:sz w:val="24"/>
          <w:szCs w:val="24"/>
        </w:rPr>
        <w:t>v co nejmenší míře omezovalo užívání místa provádění díla vymezeného v článku V. Smlouvy, veřejných prostranství či jiných okolních dotčených pozemků či staveb; a</w:t>
      </w:r>
    </w:p>
    <w:p w:rsidR="00792D3D" w:rsidRDefault="00792D3D" w:rsidP="00792D3D">
      <w:pPr>
        <w:pStyle w:val="Nadpis3"/>
        <w:keepNext w:val="0"/>
        <w:suppressAutoHyphens w:val="0"/>
        <w:autoSpaceDE/>
        <w:autoSpaceDN w:val="0"/>
        <w:spacing w:before="0" w:after="0"/>
        <w:ind w:left="709" w:hanging="283"/>
        <w:jc w:val="both"/>
        <w:rPr>
          <w:rFonts w:ascii="Times New Roman" w:hAnsi="Times New Roman"/>
          <w:b w:val="0"/>
          <w:sz w:val="24"/>
          <w:szCs w:val="24"/>
        </w:rPr>
      </w:pPr>
      <w:r>
        <w:rPr>
          <w:rFonts w:ascii="Times New Roman" w:hAnsi="Times New Roman"/>
          <w:b w:val="0"/>
          <w:sz w:val="24"/>
          <w:szCs w:val="24"/>
        </w:rPr>
        <w:t>neobtěžovalo třetí osoby a okolní prostory zejména hlukem, pachem, emisemi, prachem, vibracemi, exhalacemi a zastíněním nad míru přiměřenou poměrům; a</w:t>
      </w:r>
    </w:p>
    <w:p w:rsidR="00792D3D" w:rsidRDefault="00792D3D" w:rsidP="00792D3D">
      <w:pPr>
        <w:pStyle w:val="Nadpis3"/>
        <w:keepNext w:val="0"/>
        <w:suppressAutoHyphens w:val="0"/>
        <w:autoSpaceDE/>
        <w:autoSpaceDN w:val="0"/>
        <w:spacing w:before="0" w:after="0"/>
        <w:ind w:left="709" w:hanging="283"/>
        <w:jc w:val="both"/>
        <w:rPr>
          <w:rFonts w:ascii="Times New Roman" w:hAnsi="Times New Roman"/>
          <w:b w:val="0"/>
          <w:sz w:val="24"/>
          <w:szCs w:val="24"/>
        </w:rPr>
      </w:pPr>
      <w:r>
        <w:rPr>
          <w:rFonts w:ascii="Times New Roman" w:hAnsi="Times New Roman"/>
          <w:b w:val="0"/>
          <w:sz w:val="24"/>
          <w:szCs w:val="24"/>
        </w:rPr>
        <w:t>nemělo nepříznivý vliv na životní prostředí, včetně minimalizace negativních vlivů na okolí výstavby; a bylo zabezpečeno pro činnost každé profese odborným dozorem Zhotovitele, který bude garantovat dodržování technologických postupů. Totéž platí pro práce subdodavatelů. Odbornou úroveň realizovaného díla jako celku zabezpečí Zhotovitel odpovědnou osobou.</w:t>
      </w:r>
    </w:p>
    <w:p w:rsidR="00792D3D" w:rsidRDefault="00792D3D" w:rsidP="00792D3D">
      <w:pPr>
        <w:numPr>
          <w:ilvl w:val="0"/>
          <w:numId w:val="11"/>
        </w:numPr>
        <w:suppressAutoHyphens w:val="0"/>
        <w:autoSpaceDE/>
        <w:autoSpaceDN w:val="0"/>
        <w:jc w:val="both"/>
        <w:rPr>
          <w:sz w:val="24"/>
          <w:szCs w:val="24"/>
        </w:rPr>
      </w:pPr>
      <w:r>
        <w:rPr>
          <w:sz w:val="24"/>
          <w:szCs w:val="24"/>
        </w:rPr>
        <w:t>Smluvní vztah zhotovitele se subdodavatelem musí být v souladu se smlouvou, za to odpovídá Zhotovitel. Zadavatel má právo tuto skutečnost kdykoli zkontrolovat a Zhotovitel je povinen na výzvu Zadavatele předložit ke kontrole smlouvy se všemi subdodavateli.</w:t>
      </w: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t>Záruka za jakost</w:t>
      </w:r>
    </w:p>
    <w:p w:rsidR="00792D3D" w:rsidRDefault="00792D3D" w:rsidP="00792D3D">
      <w:pPr>
        <w:pStyle w:val="Nadpis2"/>
        <w:keepNext w:val="0"/>
        <w:numPr>
          <w:ilvl w:val="0"/>
          <w:numId w:val="12"/>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Zhotovitel se zavazuje, že předané dílo bude prosté jakýchkoli vad a bude mít vlastnosti dle obecně závazných právních předpisů, ČSN a Smlouvy. Zhotovitel poskytuje Objednateli záruku za jakost v délce  </w:t>
      </w:r>
      <w:r>
        <w:rPr>
          <w:rFonts w:ascii="Times New Roman" w:hAnsi="Times New Roman"/>
          <w:b w:val="0"/>
          <w:i w:val="0"/>
          <w:sz w:val="24"/>
          <w:szCs w:val="24"/>
          <w:highlight w:val="yellow"/>
        </w:rPr>
        <w:t>.....................</w:t>
      </w:r>
      <w:r>
        <w:rPr>
          <w:rFonts w:ascii="Times New Roman" w:hAnsi="Times New Roman"/>
          <w:b w:val="0"/>
          <w:i w:val="0"/>
          <w:sz w:val="24"/>
          <w:szCs w:val="24"/>
        </w:rPr>
        <w:t xml:space="preserve"> měsíců (slovy.......... měsíců) od data předání díla.</w:t>
      </w:r>
    </w:p>
    <w:p w:rsidR="00792D3D" w:rsidRDefault="00792D3D" w:rsidP="00792D3D">
      <w:pPr>
        <w:pStyle w:val="Nadpis2"/>
        <w:keepNext w:val="0"/>
        <w:numPr>
          <w:ilvl w:val="0"/>
          <w:numId w:val="12"/>
        </w:numPr>
        <w:suppressAutoHyphens w:val="0"/>
        <w:autoSpaceDE/>
        <w:autoSpaceDN w:val="0"/>
        <w:spacing w:before="0" w:after="0"/>
        <w:ind w:left="426" w:hanging="426"/>
        <w:jc w:val="both"/>
        <w:rPr>
          <w:rFonts w:ascii="Times New Roman" w:hAnsi="Times New Roman"/>
          <w:b w:val="0"/>
          <w:i w:val="0"/>
          <w:color w:val="FF0000"/>
          <w:sz w:val="24"/>
          <w:szCs w:val="24"/>
          <w:u w:val="single"/>
        </w:rPr>
      </w:pPr>
      <w:r>
        <w:rPr>
          <w:rFonts w:ascii="Times New Roman" w:hAnsi="Times New Roman"/>
          <w:b w:val="0"/>
          <w:i w:val="0"/>
          <w:sz w:val="24"/>
          <w:szCs w:val="24"/>
        </w:rPr>
        <w:t xml:space="preserve">Objednatel je oprávněn reklamovat v záruční době dle článku X. odst. 1 Smlouvy vady díla u Zhotovitele na adrese jeho sídla uvedeného ve veřejném rejstříku, a to písemnou formou. V reklamaci musí být popsána vada díla, případně požadavek na způsob odstranění vad díla, a to včetně termínu pro odstranění vad díla Zhotovitelem. Objednatel má právo volby způsobu odstranění důsledku vadného plnění. </w:t>
      </w:r>
    </w:p>
    <w:p w:rsidR="00792D3D" w:rsidRDefault="00792D3D" w:rsidP="00792D3D">
      <w:pPr>
        <w:pStyle w:val="Nadpis2"/>
        <w:keepNext w:val="0"/>
        <w:numPr>
          <w:ilvl w:val="0"/>
          <w:numId w:val="12"/>
        </w:numPr>
        <w:suppressAutoHyphens w:val="0"/>
        <w:autoSpaceDE/>
        <w:autoSpaceDN w:val="0"/>
        <w:spacing w:before="0" w:after="0"/>
        <w:ind w:left="426" w:hanging="426"/>
        <w:jc w:val="both"/>
        <w:rPr>
          <w:rFonts w:ascii="Times New Roman" w:hAnsi="Times New Roman"/>
          <w:b w:val="0"/>
          <w:i w:val="0"/>
          <w:snapToGrid w:val="0"/>
          <w:sz w:val="24"/>
          <w:szCs w:val="24"/>
        </w:rPr>
      </w:pPr>
      <w:r>
        <w:rPr>
          <w:rFonts w:ascii="Times New Roman" w:hAnsi="Times New Roman"/>
          <w:b w:val="0"/>
          <w:i w:val="0"/>
          <w:sz w:val="24"/>
          <w:szCs w:val="24"/>
        </w:rPr>
        <w:t>Zhotovitel se zavazuje bez zbytečného odkladu, nejpozději však do 48 hodin od okamžiku písemného oznámení vady díla či jeho části, zahájit odstraňování vady díla či jeho části, a to i tehdy, neuznává-li Zhotovitel odpovědnost za vady či příčiny, které ji vyvolaly, a vady odstranit v technicky co nejkratší lhůt</w:t>
      </w:r>
      <w:r>
        <w:rPr>
          <w:rFonts w:ascii="Times New Roman" w:hAnsi="Times New Roman"/>
          <w:b w:val="0"/>
          <w:bCs w:val="0"/>
          <w:i w:val="0"/>
          <w:iCs w:val="0"/>
          <w:sz w:val="24"/>
          <w:szCs w:val="24"/>
        </w:rPr>
        <w:t xml:space="preserve">ě, </w:t>
      </w:r>
      <w:r>
        <w:rPr>
          <w:rFonts w:ascii="Times New Roman" w:hAnsi="Times New Roman"/>
          <w:b w:val="0"/>
          <w:i w:val="0"/>
          <w:sz w:val="24"/>
          <w:szCs w:val="24"/>
        </w:rPr>
        <w:t>t</w:t>
      </w:r>
      <w:r>
        <w:rPr>
          <w:rFonts w:ascii="Times New Roman" w:hAnsi="Times New Roman"/>
          <w:b w:val="0"/>
          <w:bCs w:val="0"/>
          <w:i w:val="0"/>
          <w:iCs w:val="0"/>
          <w:sz w:val="24"/>
          <w:szCs w:val="24"/>
        </w:rPr>
        <w:t xml:space="preserve">j. v </w:t>
      </w:r>
      <w:r>
        <w:rPr>
          <w:rFonts w:ascii="Times New Roman" w:hAnsi="Times New Roman"/>
          <w:b w:val="0"/>
          <w:i w:val="0"/>
          <w:snapToGrid w:val="0"/>
          <w:sz w:val="24"/>
          <w:szCs w:val="24"/>
        </w:rPr>
        <w:t>přiměřené lhůtě (vzhledem k okolnostem). Pokud se smluvní strany v konkrétním případě výslovně písemně nedohodnou jinak, platí, že Zhotovitel je povinen</w:t>
      </w:r>
      <w:r>
        <w:rPr>
          <w:rFonts w:ascii="Times New Roman" w:hAnsi="Times New Roman"/>
          <w:b w:val="0"/>
          <w:bCs w:val="0"/>
          <w:i w:val="0"/>
          <w:snapToGrid w:val="0"/>
          <w:sz w:val="24"/>
          <w:szCs w:val="24"/>
        </w:rPr>
        <w:t xml:space="preserve"> vadu odstranit do 10 dnů po započetí jejího odstraňování</w:t>
      </w:r>
      <w:r>
        <w:rPr>
          <w:rFonts w:ascii="Times New Roman" w:hAnsi="Times New Roman"/>
          <w:b w:val="0"/>
          <w:i w:val="0"/>
          <w:snapToGrid w:val="0"/>
          <w:sz w:val="24"/>
          <w:szCs w:val="24"/>
        </w:rPr>
        <w:t>.</w:t>
      </w:r>
    </w:p>
    <w:p w:rsidR="00792D3D" w:rsidRDefault="00792D3D" w:rsidP="00792D3D">
      <w:pPr>
        <w:pStyle w:val="Nadpis2"/>
        <w:keepNext w:val="0"/>
        <w:numPr>
          <w:ilvl w:val="0"/>
          <w:numId w:val="12"/>
        </w:numPr>
        <w:suppressAutoHyphens w:val="0"/>
        <w:autoSpaceDE/>
        <w:autoSpaceDN w:val="0"/>
        <w:spacing w:before="0" w:after="0"/>
        <w:ind w:left="426" w:hanging="426"/>
        <w:jc w:val="both"/>
        <w:rPr>
          <w:rFonts w:ascii="Times New Roman" w:hAnsi="Times New Roman"/>
          <w:b w:val="0"/>
          <w:i w:val="0"/>
          <w:snapToGrid w:val="0"/>
          <w:sz w:val="24"/>
          <w:szCs w:val="24"/>
        </w:rPr>
      </w:pPr>
      <w:r>
        <w:rPr>
          <w:rFonts w:ascii="Times New Roman" w:hAnsi="Times New Roman"/>
          <w:b w:val="0"/>
          <w:i w:val="0"/>
          <w:snapToGrid w:val="0"/>
          <w:sz w:val="24"/>
          <w:szCs w:val="24"/>
        </w:rPr>
        <w:t xml:space="preserve">Reklamaci lze uplatnit nejpozději do posledního dne záruční lhůty. </w:t>
      </w:r>
    </w:p>
    <w:p w:rsidR="00792D3D" w:rsidRDefault="00792D3D" w:rsidP="00792D3D">
      <w:pPr>
        <w:pStyle w:val="Nadpis2"/>
        <w:keepNext w:val="0"/>
        <w:numPr>
          <w:ilvl w:val="0"/>
          <w:numId w:val="12"/>
        </w:numPr>
        <w:suppressAutoHyphens w:val="0"/>
        <w:autoSpaceDE/>
        <w:autoSpaceDN w:val="0"/>
        <w:spacing w:before="0" w:after="0"/>
        <w:ind w:left="426" w:hanging="426"/>
        <w:jc w:val="both"/>
        <w:rPr>
          <w:rFonts w:ascii="Times New Roman" w:hAnsi="Times New Roman"/>
          <w:b w:val="0"/>
          <w:i w:val="0"/>
          <w:snapToGrid w:val="0"/>
          <w:sz w:val="24"/>
          <w:szCs w:val="24"/>
        </w:rPr>
      </w:pPr>
      <w:r>
        <w:rPr>
          <w:rFonts w:ascii="Times New Roman" w:hAnsi="Times New Roman"/>
          <w:b w:val="0"/>
          <w:i w:val="0"/>
          <w:sz w:val="24"/>
          <w:szCs w:val="24"/>
        </w:rPr>
        <w:t>Opravené dílo nebo náhradní plnění musí rovněž být Objednateli předáno dle Smlouvy (podmínky pro předání díla po jeho ukončení). Při odstraňování vad (i v rámci reklamace) a nedodělků díla se stávají jednotlivé komponenty součástí díla okamžikem zabudování do díla. Vady díla budou odstraňovány tak, aby dílo bylo udrženo v dobrém provozuschopném stavu.</w:t>
      </w:r>
    </w:p>
    <w:p w:rsidR="00792D3D" w:rsidRDefault="00792D3D" w:rsidP="00792D3D">
      <w:pPr>
        <w:pStyle w:val="Nadpis2"/>
        <w:keepNext w:val="0"/>
        <w:numPr>
          <w:ilvl w:val="0"/>
          <w:numId w:val="12"/>
        </w:numPr>
        <w:suppressAutoHyphens w:val="0"/>
        <w:autoSpaceDE/>
        <w:autoSpaceDN w:val="0"/>
        <w:spacing w:before="0" w:after="0"/>
        <w:ind w:left="426" w:hanging="426"/>
        <w:jc w:val="both"/>
        <w:rPr>
          <w:rFonts w:ascii="Times New Roman" w:hAnsi="Times New Roman"/>
          <w:b w:val="0"/>
          <w:i w:val="0"/>
          <w:snapToGrid w:val="0"/>
          <w:sz w:val="24"/>
          <w:szCs w:val="24"/>
        </w:rPr>
      </w:pPr>
      <w:r>
        <w:rPr>
          <w:rFonts w:ascii="Times New Roman" w:hAnsi="Times New Roman"/>
          <w:b w:val="0"/>
          <w:i w:val="0"/>
          <w:sz w:val="24"/>
          <w:szCs w:val="24"/>
        </w:rPr>
        <w:t>Oznámí-li Zhotovitel, že vady díla neuznává, je Objednatel oprávněn v zájmu předejití vzniku škod, žádat odstranění vad vůči Zhotoviteli ve výše uvedených lhůtách s tím, že pokud se prokáže, že Zhotovitel za tyto vady neodpovídal, bude Objednatel povinen tyto vynaložené náklady Zhotoviteli uhradit a Zhotovitel bude nadále za dílo odpovídat v plném rozsahu.</w:t>
      </w:r>
    </w:p>
    <w:p w:rsidR="00792D3D" w:rsidRDefault="00792D3D" w:rsidP="00792D3D">
      <w:pPr>
        <w:pStyle w:val="Nadpis2"/>
        <w:keepNext w:val="0"/>
        <w:numPr>
          <w:ilvl w:val="0"/>
          <w:numId w:val="12"/>
        </w:numPr>
        <w:suppressAutoHyphens w:val="0"/>
        <w:autoSpaceDE/>
        <w:autoSpaceDN w:val="0"/>
        <w:spacing w:before="0" w:after="0"/>
        <w:ind w:left="426" w:hanging="426"/>
        <w:jc w:val="both"/>
        <w:rPr>
          <w:rFonts w:ascii="Times New Roman" w:hAnsi="Times New Roman"/>
          <w:b w:val="0"/>
          <w:i w:val="0"/>
          <w:snapToGrid w:val="0"/>
          <w:sz w:val="24"/>
          <w:szCs w:val="24"/>
        </w:rPr>
      </w:pPr>
      <w:r>
        <w:rPr>
          <w:rFonts w:ascii="Times New Roman" w:hAnsi="Times New Roman"/>
          <w:b w:val="0"/>
          <w:i w:val="0"/>
          <w:sz w:val="24"/>
          <w:szCs w:val="24"/>
        </w:rPr>
        <w:lastRenderedPageBreak/>
        <w:t>V případě odstranění vady díla či jeho části dodáním náhradního plnění (nahrazením novou bezvadnou věcí) běží pro toto náhradní plnění (věc) nová záruční lhůta, a to ode dne řádného protokolárního dodání a převzetí nového plnění (věci) Objednatelem. Záruční lhůta je shodná jako v článku IX. odst. 1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Pr>
          <w:rFonts w:ascii="Times New Roman" w:hAnsi="Times New Roman"/>
          <w:b w:val="0"/>
          <w:i w:val="0"/>
          <w:iCs w:val="0"/>
          <w:sz w:val="24"/>
          <w:szCs w:val="24"/>
        </w:rPr>
        <w:t>.</w:t>
      </w:r>
    </w:p>
    <w:p w:rsidR="00792D3D" w:rsidRDefault="00792D3D" w:rsidP="00792D3D">
      <w:pPr>
        <w:pStyle w:val="Nadpis2"/>
        <w:keepNext w:val="0"/>
        <w:numPr>
          <w:ilvl w:val="0"/>
          <w:numId w:val="12"/>
        </w:numPr>
        <w:suppressAutoHyphens w:val="0"/>
        <w:autoSpaceDE/>
        <w:autoSpaceDN w:val="0"/>
        <w:spacing w:before="0" w:after="0"/>
        <w:ind w:left="426" w:hanging="426"/>
        <w:jc w:val="both"/>
        <w:rPr>
          <w:rFonts w:ascii="Times New Roman" w:hAnsi="Times New Roman"/>
          <w:b w:val="0"/>
          <w:i w:val="0"/>
          <w:snapToGrid w:val="0"/>
          <w:sz w:val="24"/>
          <w:szCs w:val="24"/>
        </w:rPr>
      </w:pPr>
      <w:r>
        <w:rPr>
          <w:rFonts w:ascii="Times New Roman" w:hAnsi="Times New Roman"/>
          <w:b w:val="0"/>
          <w:i w:val="0"/>
          <w:sz w:val="24"/>
          <w:szCs w:val="24"/>
        </w:rPr>
        <w:t>Smluvní strany se dohodly, že:</w:t>
      </w:r>
    </w:p>
    <w:p w:rsidR="00792D3D" w:rsidRDefault="00792D3D" w:rsidP="00792D3D">
      <w:pPr>
        <w:pStyle w:val="Nadpis3"/>
        <w:keepNext w:val="0"/>
        <w:numPr>
          <w:ilvl w:val="0"/>
          <w:numId w:val="13"/>
        </w:numPr>
        <w:suppressAutoHyphens w:val="0"/>
        <w:autoSpaceDE/>
        <w:autoSpaceDN w:val="0"/>
        <w:spacing w:before="0" w:after="0"/>
        <w:ind w:hanging="294"/>
        <w:jc w:val="both"/>
        <w:rPr>
          <w:rFonts w:ascii="Times New Roman" w:hAnsi="Times New Roman"/>
          <w:b w:val="0"/>
          <w:sz w:val="24"/>
          <w:szCs w:val="24"/>
        </w:rPr>
      </w:pPr>
      <w:r>
        <w:rPr>
          <w:rFonts w:ascii="Times New Roman" w:hAnsi="Times New Roman"/>
          <w:b w:val="0"/>
          <w:sz w:val="24"/>
          <w:szCs w:val="24"/>
        </w:rPr>
        <w:t xml:space="preserve">neodstraní-li Zhotovitel reklamované vady díla či jeho části ve lhůtě dle článku IX. odst. 3.  Smlouvy; a/nebo </w:t>
      </w:r>
    </w:p>
    <w:p w:rsidR="00792D3D" w:rsidRDefault="00792D3D" w:rsidP="00792D3D">
      <w:pPr>
        <w:pStyle w:val="Nadpis3"/>
        <w:keepNext w:val="0"/>
        <w:numPr>
          <w:ilvl w:val="0"/>
          <w:numId w:val="13"/>
        </w:numPr>
        <w:suppressAutoHyphens w:val="0"/>
        <w:autoSpaceDE/>
        <w:autoSpaceDN w:val="0"/>
        <w:spacing w:before="0" w:after="0"/>
        <w:ind w:hanging="294"/>
        <w:jc w:val="both"/>
        <w:rPr>
          <w:rFonts w:ascii="Times New Roman" w:hAnsi="Times New Roman"/>
          <w:b w:val="0"/>
          <w:sz w:val="24"/>
          <w:szCs w:val="24"/>
        </w:rPr>
      </w:pPr>
      <w:r>
        <w:rPr>
          <w:rFonts w:ascii="Times New Roman" w:hAnsi="Times New Roman"/>
          <w:b w:val="0"/>
          <w:sz w:val="24"/>
          <w:szCs w:val="24"/>
        </w:rPr>
        <w:t xml:space="preserve">nezahájí-li Zhotovitel odstraňování vad díla v termínech dle článku IX. odst. 3. Smlouvy; a/nebo </w:t>
      </w:r>
    </w:p>
    <w:p w:rsidR="00792D3D" w:rsidRDefault="00792D3D" w:rsidP="00792D3D">
      <w:pPr>
        <w:pStyle w:val="Nadpis3"/>
        <w:keepNext w:val="0"/>
        <w:numPr>
          <w:ilvl w:val="0"/>
          <w:numId w:val="13"/>
        </w:numPr>
        <w:suppressAutoHyphens w:val="0"/>
        <w:autoSpaceDE/>
        <w:autoSpaceDN w:val="0"/>
        <w:spacing w:before="0" w:after="0"/>
        <w:ind w:hanging="294"/>
        <w:jc w:val="both"/>
        <w:rPr>
          <w:rFonts w:ascii="Times New Roman" w:hAnsi="Times New Roman"/>
          <w:b w:val="0"/>
          <w:sz w:val="24"/>
          <w:szCs w:val="24"/>
        </w:rPr>
      </w:pPr>
      <w:r>
        <w:rPr>
          <w:rFonts w:ascii="Times New Roman" w:hAnsi="Times New Roman"/>
          <w:b w:val="0"/>
          <w:sz w:val="24"/>
          <w:szCs w:val="24"/>
        </w:rPr>
        <w:t xml:space="preserve">oznámí-li Zhotovitel Objednateli před uplynutím doby k odstranění vad díla, že vadu neodstraní; a/nebo </w:t>
      </w:r>
    </w:p>
    <w:p w:rsidR="00792D3D" w:rsidRDefault="00792D3D" w:rsidP="00792D3D">
      <w:pPr>
        <w:pStyle w:val="Nadpis3"/>
        <w:keepNext w:val="0"/>
        <w:numPr>
          <w:ilvl w:val="0"/>
          <w:numId w:val="13"/>
        </w:numPr>
        <w:suppressAutoHyphens w:val="0"/>
        <w:autoSpaceDE/>
        <w:autoSpaceDN w:val="0"/>
        <w:spacing w:before="0" w:after="0"/>
        <w:ind w:hanging="294"/>
        <w:jc w:val="both"/>
        <w:rPr>
          <w:rFonts w:ascii="Times New Roman" w:hAnsi="Times New Roman"/>
          <w:b w:val="0"/>
          <w:sz w:val="24"/>
          <w:szCs w:val="24"/>
        </w:rPr>
      </w:pPr>
      <w:r>
        <w:rPr>
          <w:rFonts w:ascii="Times New Roman" w:hAnsi="Times New Roman"/>
          <w:b w:val="0"/>
          <w:sz w:val="24"/>
          <w:szCs w:val="24"/>
        </w:rPr>
        <w:t>je-li zřejmé, že Zhotovitel reklamované vady nebo nedodělky díla či jeho části ve lhůtě stanovené Objednatelem přiměřeně dle charakteru vad a nedodělků díla neodstraní,</w:t>
      </w:r>
    </w:p>
    <w:p w:rsidR="00792D3D" w:rsidRDefault="00792D3D" w:rsidP="00792D3D">
      <w:pPr>
        <w:pStyle w:val="Nadpis3"/>
        <w:spacing w:after="0"/>
        <w:ind w:left="426"/>
        <w:rPr>
          <w:rFonts w:ascii="Times New Roman" w:hAnsi="Times New Roman"/>
          <w:b w:val="0"/>
          <w:sz w:val="24"/>
          <w:szCs w:val="24"/>
        </w:rPr>
      </w:pPr>
      <w:r>
        <w:rPr>
          <w:rFonts w:ascii="Times New Roman" w:hAnsi="Times New Roman"/>
          <w:b w:val="0"/>
          <w:sz w:val="24"/>
          <w:szCs w:val="24"/>
        </w:rPr>
        <w:t>má Objednatel vedle výše uvedených oprávnění a nároků dle občanského zákoníku též právo zadat, a to i bez předchozího upozornění Zhotovitele, provedení oprav třetí osobě. Objednateli v takovém případě vzniká vůči Zhotoviteli oprávnění, aby mu Zhotovitel zaplatil částku připadající na cenu, kterou Objednatel třetí osobě v důsledku tohoto postupu zaplatí. Nároky Objednatele vzniklé vůči Zhotoviteli v důsledku odpovědnosti za vady díla dle občanského zákoníku a dále nároky Objednatele účtovat Zhotoviteli smluvní pokutu zůstávají nedotčeny.</w:t>
      </w:r>
    </w:p>
    <w:p w:rsidR="00792D3D" w:rsidRDefault="00792D3D" w:rsidP="00792D3D">
      <w:pPr>
        <w:pStyle w:val="Nadpis2"/>
        <w:keepNext w:val="0"/>
        <w:numPr>
          <w:ilvl w:val="0"/>
          <w:numId w:val="12"/>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Práva a povinnosti ze Zhotovitelem poskytnuté záruky nezanikají ani odstoupením kterékoli ze smluvních stran od Smlouvy.</w:t>
      </w:r>
    </w:p>
    <w:p w:rsidR="00792D3D" w:rsidRDefault="00792D3D" w:rsidP="00792D3D">
      <w:pPr>
        <w:pStyle w:val="Nadpis2"/>
        <w:keepNext w:val="0"/>
        <w:numPr>
          <w:ilvl w:val="0"/>
          <w:numId w:val="12"/>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O reklamačním řízení budou Objednatelem pořizovány písemné zápisy ve dvojím vyhotovení, z nichž jeden stejnopis obdrží každá ze smluvních stran.</w:t>
      </w: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t>Předání a převzetí díla</w:t>
      </w:r>
    </w:p>
    <w:p w:rsidR="00792D3D" w:rsidRDefault="00792D3D" w:rsidP="00792D3D">
      <w:pPr>
        <w:pStyle w:val="Nadpis2"/>
        <w:keepNext w:val="0"/>
        <w:numPr>
          <w:ilvl w:val="0"/>
          <w:numId w:val="14"/>
        </w:numPr>
        <w:suppressAutoHyphens w:val="0"/>
        <w:autoSpaceDE/>
        <w:autoSpaceDN w:val="0"/>
        <w:spacing w:before="0" w:after="0"/>
        <w:ind w:left="426" w:hanging="426"/>
        <w:jc w:val="both"/>
        <w:rPr>
          <w:rFonts w:ascii="Times New Roman" w:hAnsi="Times New Roman"/>
          <w:b w:val="0"/>
          <w:i w:val="0"/>
          <w:strike/>
          <w:sz w:val="24"/>
          <w:szCs w:val="24"/>
        </w:rPr>
      </w:pPr>
      <w:r>
        <w:rPr>
          <w:rFonts w:ascii="Times New Roman" w:hAnsi="Times New Roman"/>
          <w:b w:val="0"/>
          <w:i w:val="0"/>
          <w:sz w:val="24"/>
          <w:szCs w:val="24"/>
        </w:rPr>
        <w:t xml:space="preserve">Nejpozději na den, kdy má Zhotovitel dle Smlouvy dílo ukončit a předat (odevzdat) Objednateli, svolá Zhotovitel přejímací řízení. Na přejímací řízení přizve Zhotovitel Objednatele písemným oznámením, které musí být doručeno Objednateli alespoň pět pracovních dnů předem. </w:t>
      </w:r>
    </w:p>
    <w:p w:rsidR="00792D3D" w:rsidRDefault="00792D3D" w:rsidP="00792D3D">
      <w:pPr>
        <w:pStyle w:val="Nadpis2"/>
        <w:keepNext w:val="0"/>
        <w:numPr>
          <w:ilvl w:val="0"/>
          <w:numId w:val="14"/>
        </w:numPr>
        <w:suppressAutoHyphens w:val="0"/>
        <w:autoSpaceDE/>
        <w:autoSpaceDN w:val="0"/>
        <w:spacing w:before="0" w:after="0"/>
        <w:ind w:left="426" w:hanging="426"/>
        <w:jc w:val="both"/>
        <w:rPr>
          <w:rFonts w:ascii="Times New Roman" w:hAnsi="Times New Roman"/>
          <w:b w:val="0"/>
          <w:i w:val="0"/>
          <w:strike/>
          <w:sz w:val="24"/>
          <w:szCs w:val="24"/>
        </w:rPr>
      </w:pPr>
      <w:r>
        <w:rPr>
          <w:rFonts w:ascii="Times New Roman" w:hAnsi="Times New Roman"/>
          <w:b w:val="0"/>
          <w:i w:val="0"/>
          <w:sz w:val="24"/>
          <w:szCs w:val="24"/>
        </w:rPr>
        <w:t xml:space="preserve">K předání díla Zhotovitelem Objednateli dojde na základě předávacího řízení, a to formou písemného předávacího protokolu (jehož součástí bude i příslušná dokumentace, pokud je to stanoveno Smlouvou či obvyklé), který bude podepsán oprávněnými zástupci obou smluvních stran. Objednatelem podepsaný přejímací protokol nezbavuje Zhotovitele odpovědnosti za event. vady, s nimiž bude dílo převzato. </w:t>
      </w:r>
    </w:p>
    <w:p w:rsidR="00792D3D" w:rsidRDefault="00792D3D" w:rsidP="00792D3D">
      <w:pPr>
        <w:pStyle w:val="Nadpis2"/>
        <w:keepNext w:val="0"/>
        <w:numPr>
          <w:ilvl w:val="0"/>
          <w:numId w:val="14"/>
        </w:numPr>
        <w:suppressAutoHyphens w:val="0"/>
        <w:autoSpaceDE/>
        <w:autoSpaceDN w:val="0"/>
        <w:spacing w:before="0" w:after="0"/>
        <w:ind w:left="426" w:hanging="426"/>
        <w:jc w:val="both"/>
        <w:rPr>
          <w:rFonts w:ascii="Times New Roman" w:hAnsi="Times New Roman"/>
          <w:b w:val="0"/>
          <w:i w:val="0"/>
          <w:strike/>
          <w:sz w:val="24"/>
          <w:szCs w:val="24"/>
        </w:rPr>
      </w:pPr>
      <w:r>
        <w:rPr>
          <w:rFonts w:ascii="Times New Roman" w:hAnsi="Times New Roman"/>
          <w:b w:val="0"/>
          <w:i w:val="0"/>
          <w:sz w:val="24"/>
          <w:szCs w:val="24"/>
        </w:rPr>
        <w:t xml:space="preserve">Předávací protokol musí obsahovat alespoň předmět a charakteristiku díla, resp. jeho části, místo provedení díla a zhodnocení jakosti díla. Pokud budou zjištěny vady, bude protokol obsahovat soupis zjištěných vad díla, termín jejich odstranění a vyjádření Zhotovitele k vadám díla vytčeným Objednatelem.  Zhotovitel je pak povinen odstranit tyto vady a nedodělky v termínu v tomto zápisu uvedeném. Pokud Objednatel odmítá dílo převzít, je povinen uvést tuto skutečnost a důvody odmítnutí do protokolu. Pokud tyto důvody Zhotovitel neuzná a vznikne tím rozpor, bude tento posouzen soudním znalcem určeným Objednatelem. Jeho stanovisko je pro obě strany závazné. Náklady na znalce ponese Zhotovitel. Zhotovitel je oprávněn přizvat k předání a převzetí díla své subdodavatele. Dle § 2628 občanského zákoníku nemá Objednatel právo odmítnout </w:t>
      </w:r>
      <w:r>
        <w:rPr>
          <w:rFonts w:ascii="Times New Roman" w:hAnsi="Times New Roman"/>
          <w:b w:val="0"/>
          <w:i w:val="0"/>
          <w:sz w:val="24"/>
          <w:szCs w:val="24"/>
        </w:rPr>
        <w:lastRenderedPageBreak/>
        <w:t>převzetí stavby pro ojedinělé drobné vady, které samy o sobě ani ve spojení s jinými nebrání užívání stavby funkčně nebo esteticky, ani její užívání podstatným způsobem neomezují. Má-li Objednatel povinnost převzít dílo, převezme dokončené dílo s výhradami, nebo bez výhrad. V protokolu bude obsaženo jednoznačné prohlášení Objednatele, zda dílo přejímá či nikoli a soupis příloh. Předávací protokol bude vyhotoven ve dvou stejnopisech, z nichž jeden obdrží Zhotovitel a jeden Objednatel. Každý stejnopis bude podepsán oběma stranami a má právní sílu originálu.</w:t>
      </w:r>
    </w:p>
    <w:p w:rsidR="00792D3D" w:rsidRDefault="00792D3D" w:rsidP="00792D3D">
      <w:pPr>
        <w:pStyle w:val="Nadpis2"/>
        <w:keepNext w:val="0"/>
        <w:numPr>
          <w:ilvl w:val="0"/>
          <w:numId w:val="14"/>
        </w:numPr>
        <w:suppressAutoHyphens w:val="0"/>
        <w:autoSpaceDE/>
        <w:autoSpaceDN w:val="0"/>
        <w:spacing w:before="0" w:after="0"/>
        <w:ind w:left="426" w:hanging="426"/>
        <w:jc w:val="both"/>
        <w:rPr>
          <w:rFonts w:ascii="Times New Roman" w:hAnsi="Times New Roman"/>
          <w:b w:val="0"/>
          <w:i w:val="0"/>
          <w:strike/>
          <w:sz w:val="24"/>
          <w:szCs w:val="24"/>
        </w:rPr>
      </w:pPr>
      <w:r>
        <w:rPr>
          <w:rFonts w:ascii="Times New Roman" w:hAnsi="Times New Roman"/>
          <w:b w:val="0"/>
          <w:i w:val="0"/>
          <w:sz w:val="24"/>
          <w:szCs w:val="24"/>
        </w:rPr>
        <w:t>V případě, že je Objednatelem přebíráno dokončené dílo, skutečnost, že dílo je dokončeno co do množství, jakosti, kompletnosti a schopnosti trvalého užívání, prokazuje zásadně Zhotovitel a za tím účelem předkládá nezbytné písemné doklady Objednateli. Zhotovitel doloží Objednateli před zahájením přejímacího řízení veškerá osvědčení o zkouškách a certifikaci použitých materiálů a výrobků, doklad o zabezpečení likvidace odpadu v souladu se zákonem o odpadech, ve znění pozdějších právních předpisů a předpisů prováděcích. V případě, že nedojde k předložení a předání Objednateli shora uvedených dokladů nejpozději při přejímacím řízení, nepovažuje se dílo za řádně ukončené.</w:t>
      </w:r>
    </w:p>
    <w:p w:rsidR="00792D3D" w:rsidRDefault="00792D3D" w:rsidP="00792D3D">
      <w:pPr>
        <w:pStyle w:val="Nadpis2"/>
        <w:keepNext w:val="0"/>
        <w:numPr>
          <w:ilvl w:val="0"/>
          <w:numId w:val="14"/>
        </w:numPr>
        <w:suppressAutoHyphens w:val="0"/>
        <w:autoSpaceDE/>
        <w:autoSpaceDN w:val="0"/>
        <w:spacing w:before="0" w:after="0"/>
        <w:ind w:left="426" w:hanging="426"/>
        <w:jc w:val="both"/>
        <w:rPr>
          <w:rFonts w:ascii="Times New Roman" w:hAnsi="Times New Roman"/>
          <w:b w:val="0"/>
          <w:i w:val="0"/>
          <w:strike/>
          <w:sz w:val="24"/>
          <w:szCs w:val="24"/>
        </w:rPr>
      </w:pPr>
      <w:r>
        <w:rPr>
          <w:rFonts w:ascii="Times New Roman" w:hAnsi="Times New Roman"/>
          <w:b w:val="0"/>
          <w:i w:val="0"/>
          <w:sz w:val="24"/>
          <w:szCs w:val="24"/>
        </w:rPr>
        <w:t>Ke dni zahájení přejímacího řízení musí být vyklizeno a uklizeno místo provádění stavby včetně zhotovené stavby v souladu se Smlouvou. Nebude-li tato povinnost splněna, nepovažuje se dílo za řádně dokončené a Objednatel není povinen dílo převzít. Budovy a pozemky, jejichž úpravy nejsou součástí předmětu díla, ale budou stavbou dotčeny, je Zhotovitel povinen uvést po ukončení provádění díla do předchozího stavu.</w:t>
      </w: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t>Úrok z prodlení a smluvní pokuta</w:t>
      </w:r>
    </w:p>
    <w:p w:rsidR="00792D3D" w:rsidRDefault="00792D3D" w:rsidP="00792D3D">
      <w:pPr>
        <w:pStyle w:val="Nadpis2"/>
        <w:keepNext w:val="0"/>
        <w:numPr>
          <w:ilvl w:val="0"/>
          <w:numId w:val="15"/>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Pro případ porušení smluvních povinností dle této Smlouvy dohodly strany Smlouvy ve smyslu ustanovení § 2048 občanského zákoníku v textu Smlouvy uvedené smluvní pokuty. Pohledávka Objednatele na zaplacení smluvní pokuty, případně jiné pohledávky vzniklé Objednateli na základě Smlouvy, může být započtena na pohledávku Zhotovitele na zaplacení ceny za provedené dílo. </w:t>
      </w:r>
    </w:p>
    <w:p w:rsidR="00792D3D" w:rsidRDefault="00792D3D" w:rsidP="00792D3D">
      <w:pPr>
        <w:pStyle w:val="Nadpis2"/>
        <w:keepNext w:val="0"/>
        <w:numPr>
          <w:ilvl w:val="0"/>
          <w:numId w:val="15"/>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Za prodlení se splněním lhůty sjednané pro provedení (předání a převzetí) řádně dokončeného díla v termínu dle článku III. Smlouvy je Zhotovitel povinen zaplatit Objednateli smluvní pokutu ve výši 5.000 Kč, a to za každý i započatý den prodlení. </w:t>
      </w:r>
    </w:p>
    <w:p w:rsidR="00792D3D" w:rsidRDefault="00792D3D" w:rsidP="00792D3D">
      <w:pPr>
        <w:pStyle w:val="Nadpis2"/>
        <w:keepNext w:val="0"/>
        <w:numPr>
          <w:ilvl w:val="0"/>
          <w:numId w:val="15"/>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Pro případ prodlení Zhotovitele se splněním povinnosti odstranit reklamovanou vadu v termínu dle Smlouvy je Zhotovitel povinen uhradit smluvní pokutu, kterou strany Smlouvy sjednaly ve výši 1.000 Kč za každý den a případ prodlení – u každé vady zvlášť.</w:t>
      </w:r>
      <w:r>
        <w:rPr>
          <w:rFonts w:ascii="Times New Roman" w:hAnsi="Times New Roman"/>
          <w:b w:val="0"/>
          <w:i w:val="0"/>
          <w:sz w:val="24"/>
          <w:szCs w:val="24"/>
          <w:highlight w:val="yellow"/>
        </w:rPr>
        <w:t xml:space="preserve"> </w:t>
      </w:r>
    </w:p>
    <w:p w:rsidR="00792D3D" w:rsidRDefault="00792D3D" w:rsidP="00792D3D">
      <w:pPr>
        <w:pStyle w:val="Nadpis2"/>
        <w:keepNext w:val="0"/>
        <w:numPr>
          <w:ilvl w:val="0"/>
          <w:numId w:val="15"/>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Pokud Zhotovitel uzavře na provedení díla (části díla) dle Smlouvy </w:t>
      </w:r>
      <w:r>
        <w:rPr>
          <w:rFonts w:ascii="Times New Roman" w:hAnsi="Times New Roman"/>
          <w:b w:val="0"/>
          <w:bCs w:val="0"/>
          <w:i w:val="0"/>
          <w:sz w:val="24"/>
          <w:szCs w:val="24"/>
        </w:rPr>
        <w:t>smlouvu se subdodavatelem</w:t>
      </w:r>
      <w:r>
        <w:rPr>
          <w:rFonts w:ascii="Times New Roman" w:hAnsi="Times New Roman"/>
          <w:b w:val="0"/>
          <w:i w:val="0"/>
          <w:sz w:val="24"/>
          <w:szCs w:val="24"/>
        </w:rPr>
        <w:t xml:space="preserve"> v rozporu s ujednáním ve Smlouvě nebo v zadávací dokumentaci na tuto veřejnou zakázku nebo na základě požadavku Objednatele ve stanoveném termínu nepředloží Objednateli ke kontrole požadované smlouvy se subdodavateli, zaplatí Zhotovitel Objednateli za každé jednotlivé porušení smluvní pokutu ve výši </w:t>
      </w:r>
      <w:r>
        <w:rPr>
          <w:rFonts w:ascii="Times New Roman" w:hAnsi="Times New Roman"/>
          <w:b w:val="0"/>
          <w:bCs w:val="0"/>
          <w:i w:val="0"/>
          <w:sz w:val="24"/>
          <w:szCs w:val="24"/>
        </w:rPr>
        <w:t>5.000 Kč</w:t>
      </w:r>
      <w:r>
        <w:rPr>
          <w:rFonts w:ascii="Times New Roman" w:hAnsi="Times New Roman"/>
          <w:b w:val="0"/>
          <w:i w:val="0"/>
          <w:sz w:val="24"/>
          <w:szCs w:val="24"/>
        </w:rPr>
        <w:t>.</w:t>
      </w:r>
    </w:p>
    <w:p w:rsidR="00792D3D" w:rsidRDefault="00792D3D" w:rsidP="00792D3D">
      <w:pPr>
        <w:pStyle w:val="Nadpis2"/>
        <w:keepNext w:val="0"/>
        <w:numPr>
          <w:ilvl w:val="0"/>
          <w:numId w:val="15"/>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Další smluvní pokuty jsou uvedeny v dalším textu Smlouvy. Smluvní pokuta je vždy splatná do 30 dní od data, kdy byla povinné straně doručena písemná výzva k jejímu zaplacení ze strany oprávněné strany, a to na účet oprávněné strany uvedený v písemné výzvě.</w:t>
      </w:r>
    </w:p>
    <w:p w:rsidR="00792D3D" w:rsidRDefault="00792D3D" w:rsidP="00792D3D">
      <w:pPr>
        <w:pStyle w:val="Nadpis2"/>
        <w:keepNext w:val="0"/>
        <w:numPr>
          <w:ilvl w:val="0"/>
          <w:numId w:val="15"/>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Je-li ujednána v textu této Smlouvy pro konkrétní porušení povinnosti smluvní pokuta, smluvní strany se tímto výslovně dohodly, že věřitel má rovněž právo na náhradu škody vzniklé z porušení příslušné povinnosti, ke kterému se smluvní pokuta vztahuje. Na základě dohody smluvních stran lze tedy vedle smluvní pokuty rovněž uplatnit náhradu škody bez jakéhokoli omezení.</w:t>
      </w: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b w:val="0"/>
          <w:sz w:val="24"/>
          <w:szCs w:val="24"/>
        </w:rPr>
      </w:pPr>
      <w:r>
        <w:rPr>
          <w:rFonts w:ascii="Times New Roman" w:hAnsi="Times New Roman"/>
          <w:sz w:val="24"/>
          <w:szCs w:val="24"/>
        </w:rPr>
        <w:lastRenderedPageBreak/>
        <w:t>Odstoupení od Smlouvy</w:t>
      </w:r>
    </w:p>
    <w:p w:rsidR="00792D3D" w:rsidRDefault="00792D3D" w:rsidP="00792D3D">
      <w:pPr>
        <w:pStyle w:val="Nadpis2"/>
        <w:keepNext w:val="0"/>
        <w:numPr>
          <w:ilvl w:val="0"/>
          <w:numId w:val="16"/>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Smluvní strany se dohodly, že mohou od Smlouvy odstoupit v případech, kdy to stanoví zákon nebo Smlouva. Odstoupení od Smlouvy musí být provedeno písemnou formou a je účinné okamžikem jeho doručení druhé straně. </w:t>
      </w:r>
    </w:p>
    <w:p w:rsidR="00792D3D" w:rsidRDefault="00792D3D" w:rsidP="00792D3D">
      <w:pPr>
        <w:pStyle w:val="Nadpis2"/>
        <w:keepNext w:val="0"/>
        <w:numPr>
          <w:ilvl w:val="0"/>
          <w:numId w:val="16"/>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 xml:space="preserve">V případě odstoupení od smlouvy zůstává dosud provedené dílo ve vlastnictví Objednatele a Zhotoviteli náleží pouze část ceny, odpovídající této části díla dle smlouvy o dílo. Zhotovitel je povinen předat dosud provedené dílo a veškerou související dokumentaci (viz analogicky dokumentace, která se předává při předání díla v případě jeho ukončení) Objednateli do 5 dnů po účinnosti odstoupení, včetně písemného upozornění na opatření nutná k předejití škodám, které by mohly vzniknout v důsledku předčasného ukončení smlouvy, a v této lhůtě rovněž splnit všechny další povinnosti dle Smlouvy (především viz dále v tomto bodě), </w:t>
      </w:r>
    </w:p>
    <w:p w:rsidR="00792D3D" w:rsidRDefault="00792D3D" w:rsidP="00792D3D">
      <w:pPr>
        <w:pStyle w:val="Nadpis2"/>
        <w:keepNext w:val="0"/>
        <w:numPr>
          <w:ilvl w:val="0"/>
          <w:numId w:val="16"/>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Odstoupením od smlouvy o dílo (bez ohledu na skutečnost, která ze smluvních stran od Smlouvy odstoupila) nezaniká právo Objednatele vyúčtovat Zhotoviteli všechny smluvní pokuty sjednané ve Smlouvě.</w:t>
      </w:r>
    </w:p>
    <w:p w:rsidR="00792D3D" w:rsidRDefault="00792D3D" w:rsidP="00792D3D">
      <w:pPr>
        <w:pStyle w:val="Nadpis2"/>
        <w:keepNext w:val="0"/>
        <w:numPr>
          <w:ilvl w:val="0"/>
          <w:numId w:val="16"/>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napToGrid w:val="0"/>
          <w:sz w:val="24"/>
          <w:szCs w:val="24"/>
        </w:rPr>
        <w:t>Smluvní strana, která důvodné odstoupení od smlouvy zapříčinila, je povinna uhradit druhé smluvní straně veškeré náklady jí vzniklé z důvodů odstoupení od Smlouvy.</w:t>
      </w: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t>Společná ustanovení</w:t>
      </w:r>
    </w:p>
    <w:p w:rsidR="00792D3D" w:rsidRDefault="00792D3D" w:rsidP="00792D3D">
      <w:pPr>
        <w:pStyle w:val="Nadpis2"/>
        <w:keepNext w:val="0"/>
        <w:numPr>
          <w:ilvl w:val="0"/>
          <w:numId w:val="17"/>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Není-li Smlouvou stanoveno výslovně něco jiného, lze Smlouvu měnit, doplňovat a upřesňovat pouze oboustranně odsouhlasenými, písemnými a průběžně číslovanými dodatky, podepsanými oprávněnými zástupci obou smluvních stran, které musí být obsaženy vždy na jedné listině. Jiným způsobem nelze tuto smlouvu měnit.</w:t>
      </w:r>
    </w:p>
    <w:p w:rsidR="00792D3D" w:rsidRDefault="00792D3D" w:rsidP="00792D3D">
      <w:pPr>
        <w:pStyle w:val="Nadpis2"/>
        <w:keepNext w:val="0"/>
        <w:numPr>
          <w:ilvl w:val="0"/>
          <w:numId w:val="17"/>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z w:val="24"/>
          <w:szCs w:val="24"/>
        </w:rPr>
        <w:t>Přílohy uvedené v textu Smlouvy a sumarizované v závěrečných ustanoveních Smlouvy tvoří nedílnou součást Smlouvy.</w:t>
      </w:r>
    </w:p>
    <w:p w:rsidR="00792D3D" w:rsidRDefault="00792D3D" w:rsidP="00792D3D">
      <w:pPr>
        <w:pStyle w:val="Nadpis2"/>
        <w:keepNext w:val="0"/>
        <w:numPr>
          <w:ilvl w:val="0"/>
          <w:numId w:val="17"/>
        </w:numPr>
        <w:suppressAutoHyphens w:val="0"/>
        <w:autoSpaceDE/>
        <w:autoSpaceDN w:val="0"/>
        <w:spacing w:before="0" w:after="0"/>
        <w:ind w:left="426" w:hanging="426"/>
        <w:jc w:val="both"/>
        <w:rPr>
          <w:rFonts w:ascii="Times New Roman" w:hAnsi="Times New Roman"/>
          <w:b w:val="0"/>
          <w:i w:val="0"/>
          <w:sz w:val="24"/>
          <w:szCs w:val="24"/>
        </w:rPr>
      </w:pPr>
      <w:r>
        <w:rPr>
          <w:rFonts w:ascii="Times New Roman" w:hAnsi="Times New Roman"/>
          <w:b w:val="0"/>
          <w:i w:val="0"/>
          <w:snapToGrid w:val="0"/>
          <w:sz w:val="24"/>
          <w:szCs w:val="24"/>
        </w:rPr>
        <w:t>Není-li konkrétní věc ve Smlouvě o dílo řešena, budou se smluvní strany řídit zveřejněným zadáním této veřejné zakázky malého rozsahu, která je předmětem Smlouvy, Objednatelem a související zadávací dokumentací Objednatele na tuto veřejnou zakázku malého rozsahu a nabídkou Zhotovitele na tuto veřejnou zakázku malého rozsahu (kdy zveřejněné zadání veřejné zakázky malého rozsahu</w:t>
      </w:r>
      <w:r>
        <w:rPr>
          <w:rFonts w:ascii="Times New Roman" w:hAnsi="Times New Roman"/>
          <w:b w:val="0"/>
          <w:i w:val="0"/>
          <w:snapToGrid w:val="0"/>
          <w:color w:val="0000FF"/>
          <w:sz w:val="24"/>
          <w:szCs w:val="24"/>
        </w:rPr>
        <w:t xml:space="preserve"> </w:t>
      </w:r>
      <w:r>
        <w:rPr>
          <w:rFonts w:ascii="Times New Roman" w:hAnsi="Times New Roman"/>
          <w:b w:val="0"/>
          <w:i w:val="0"/>
          <w:snapToGrid w:val="0"/>
          <w:sz w:val="24"/>
          <w:szCs w:val="24"/>
        </w:rPr>
        <w:t>a související zadávací dokumentace jsou přednostní) a platnou právní úpravou v ČR, především občanským zákoníkem</w:t>
      </w:r>
      <w:r>
        <w:rPr>
          <w:rFonts w:ascii="Times New Roman" w:hAnsi="Times New Roman"/>
          <w:b w:val="0"/>
          <w:i w:val="0"/>
          <w:snapToGrid w:val="0"/>
          <w:color w:val="0000FF"/>
          <w:sz w:val="24"/>
          <w:szCs w:val="24"/>
        </w:rPr>
        <w:t xml:space="preserve">. </w:t>
      </w:r>
      <w:r>
        <w:rPr>
          <w:rFonts w:ascii="Times New Roman" w:hAnsi="Times New Roman"/>
          <w:b w:val="0"/>
          <w:i w:val="0"/>
          <w:snapToGrid w:val="0"/>
          <w:sz w:val="24"/>
          <w:szCs w:val="24"/>
        </w:rPr>
        <w:t xml:space="preserve">Smluvní strany se dohodly, že jakékoli obchodní zvyklosti vylučují. </w:t>
      </w:r>
      <w:r>
        <w:rPr>
          <w:rFonts w:ascii="Times New Roman" w:hAnsi="Times New Roman"/>
          <w:b w:val="0"/>
          <w:i w:val="0"/>
          <w:snapToGrid w:val="0"/>
          <w:sz w:val="24"/>
          <w:szCs w:val="24"/>
          <w:highlight w:val="cyan"/>
        </w:rPr>
        <w:t xml:space="preserve"> </w:t>
      </w:r>
    </w:p>
    <w:p w:rsidR="00792D3D" w:rsidRDefault="00792D3D" w:rsidP="00792D3D">
      <w:pPr>
        <w:pStyle w:val="Nadpis1"/>
        <w:keepNext w:val="0"/>
        <w:numPr>
          <w:ilvl w:val="0"/>
          <w:numId w:val="1"/>
        </w:numPr>
        <w:suppressAutoHyphens w:val="0"/>
        <w:autoSpaceDE/>
        <w:autoSpaceDN w:val="0"/>
        <w:spacing w:before="360" w:after="0"/>
        <w:jc w:val="center"/>
        <w:rPr>
          <w:rFonts w:ascii="Times New Roman" w:hAnsi="Times New Roman"/>
          <w:sz w:val="24"/>
          <w:szCs w:val="24"/>
        </w:rPr>
      </w:pPr>
      <w:r>
        <w:rPr>
          <w:rFonts w:ascii="Times New Roman" w:hAnsi="Times New Roman"/>
          <w:sz w:val="24"/>
          <w:szCs w:val="24"/>
        </w:rPr>
        <w:t>Závěrečná ustanovení</w:t>
      </w:r>
    </w:p>
    <w:p w:rsidR="00792D3D" w:rsidRDefault="00792D3D" w:rsidP="00792D3D">
      <w:pPr>
        <w:pStyle w:val="Nadpis2"/>
        <w:keepNext w:val="0"/>
        <w:numPr>
          <w:ilvl w:val="0"/>
          <w:numId w:val="18"/>
        </w:numPr>
        <w:suppressAutoHyphens w:val="0"/>
        <w:autoSpaceDE/>
        <w:autoSpaceDN w:val="0"/>
        <w:spacing w:before="0" w:after="0"/>
        <w:ind w:left="284" w:hanging="284"/>
        <w:jc w:val="both"/>
        <w:rPr>
          <w:rFonts w:ascii="Times New Roman" w:hAnsi="Times New Roman"/>
          <w:b w:val="0"/>
          <w:i w:val="0"/>
          <w:sz w:val="24"/>
          <w:szCs w:val="24"/>
        </w:rPr>
      </w:pPr>
      <w:r>
        <w:rPr>
          <w:rFonts w:ascii="Times New Roman" w:hAnsi="Times New Roman"/>
          <w:b w:val="0"/>
          <w:i w:val="0"/>
          <w:sz w:val="24"/>
          <w:szCs w:val="24"/>
        </w:rPr>
        <w:t xml:space="preserve">Smlouva nabývá platnosti v den jejího podpisu osobami oprávněnými Smlouvu uzavřít za obě smluvní strany. </w:t>
      </w:r>
    </w:p>
    <w:p w:rsidR="00792D3D" w:rsidRDefault="00792D3D" w:rsidP="00792D3D">
      <w:pPr>
        <w:pStyle w:val="Nadpis2"/>
        <w:keepNext w:val="0"/>
        <w:numPr>
          <w:ilvl w:val="0"/>
          <w:numId w:val="18"/>
        </w:numPr>
        <w:suppressAutoHyphens w:val="0"/>
        <w:autoSpaceDE/>
        <w:autoSpaceDN w:val="0"/>
        <w:spacing w:before="0" w:after="0"/>
        <w:ind w:left="284" w:hanging="284"/>
        <w:jc w:val="both"/>
        <w:rPr>
          <w:rFonts w:ascii="Times New Roman" w:hAnsi="Times New Roman"/>
          <w:b w:val="0"/>
          <w:i w:val="0"/>
          <w:sz w:val="24"/>
          <w:szCs w:val="24"/>
        </w:rPr>
      </w:pPr>
      <w:r>
        <w:rPr>
          <w:rFonts w:ascii="Times New Roman" w:hAnsi="Times New Roman"/>
          <w:b w:val="0"/>
          <w:i w:val="0"/>
          <w:sz w:val="24"/>
          <w:szCs w:val="24"/>
        </w:rPr>
        <w:t xml:space="preserve">Osoba(y)  podepisující Smlouvu o dílo za Zhotovitele prohlašuje, že je (jsou) oprávněna(y) tento smluvní vztah uzavřít a podepsat, a že na straně zhotovitele byly splněny všechny předpoklady a podmínky pro platné uzavření Smlouvy. </w:t>
      </w:r>
    </w:p>
    <w:p w:rsidR="00792D3D" w:rsidRDefault="00792D3D" w:rsidP="00792D3D">
      <w:pPr>
        <w:pStyle w:val="Nadpis2"/>
        <w:keepNext w:val="0"/>
        <w:numPr>
          <w:ilvl w:val="0"/>
          <w:numId w:val="18"/>
        </w:numPr>
        <w:suppressAutoHyphens w:val="0"/>
        <w:autoSpaceDE/>
        <w:autoSpaceDN w:val="0"/>
        <w:spacing w:before="0" w:after="0"/>
        <w:ind w:left="284" w:hanging="284"/>
        <w:jc w:val="both"/>
        <w:rPr>
          <w:rFonts w:ascii="Times New Roman" w:hAnsi="Times New Roman"/>
          <w:b w:val="0"/>
          <w:i w:val="0"/>
          <w:sz w:val="24"/>
          <w:szCs w:val="24"/>
        </w:rPr>
      </w:pPr>
      <w:r>
        <w:rPr>
          <w:rFonts w:ascii="Times New Roman" w:hAnsi="Times New Roman"/>
          <w:b w:val="0"/>
          <w:i w:val="0"/>
          <w:sz w:val="24"/>
          <w:szCs w:val="24"/>
        </w:rPr>
        <w:t>Smluvní strany konstatují, že Smlouva byla vyhotovena ve dvou stejnopisech, z nichž Objednatel obdrží jedno vyhotovení a Zhotovitel jedno vyhotovení. Oba stejnopisy mají právní sílu originálu.</w:t>
      </w:r>
    </w:p>
    <w:p w:rsidR="00792D3D" w:rsidRDefault="00792D3D" w:rsidP="00792D3D">
      <w:pPr>
        <w:pStyle w:val="Nadpis2"/>
        <w:keepNext w:val="0"/>
        <w:numPr>
          <w:ilvl w:val="0"/>
          <w:numId w:val="18"/>
        </w:numPr>
        <w:suppressAutoHyphens w:val="0"/>
        <w:autoSpaceDE/>
        <w:autoSpaceDN w:val="0"/>
        <w:spacing w:before="0" w:after="0"/>
        <w:ind w:left="284" w:hanging="284"/>
        <w:jc w:val="both"/>
        <w:rPr>
          <w:rFonts w:ascii="Times New Roman" w:hAnsi="Times New Roman"/>
          <w:b w:val="0"/>
          <w:i w:val="0"/>
          <w:sz w:val="24"/>
          <w:szCs w:val="24"/>
        </w:rPr>
      </w:pPr>
      <w:r>
        <w:rPr>
          <w:rFonts w:ascii="Times New Roman" w:hAnsi="Times New Roman"/>
          <w:b w:val="0"/>
          <w:i w:val="0"/>
          <w:sz w:val="24"/>
          <w:szCs w:val="24"/>
        </w:rPr>
        <w:t>Smluvní strany se dohodly, že v případě zániku právního vztahu založeného Smlouvou zůstávají v platnosti a účinnosti i nadále ustanovení, z jejichž povahy vyplývá, že mají zůstat nedotčena zánikem právního vztahu založeného Smlouvou (např. nárok na smluvní pokutu a na náhradu škody).</w:t>
      </w:r>
    </w:p>
    <w:p w:rsidR="00792D3D" w:rsidRDefault="00792D3D" w:rsidP="00792D3D">
      <w:pPr>
        <w:pStyle w:val="Nadpis2"/>
        <w:keepNext w:val="0"/>
        <w:numPr>
          <w:ilvl w:val="0"/>
          <w:numId w:val="18"/>
        </w:numPr>
        <w:suppressAutoHyphens w:val="0"/>
        <w:autoSpaceDE/>
        <w:autoSpaceDN w:val="0"/>
        <w:spacing w:before="0" w:after="0"/>
        <w:ind w:left="284" w:hanging="284"/>
        <w:jc w:val="both"/>
        <w:rPr>
          <w:rFonts w:ascii="Times New Roman" w:hAnsi="Times New Roman"/>
          <w:b w:val="0"/>
          <w:i w:val="0"/>
          <w:sz w:val="24"/>
          <w:szCs w:val="24"/>
        </w:rPr>
      </w:pPr>
      <w:r>
        <w:rPr>
          <w:rFonts w:ascii="Times New Roman" w:hAnsi="Times New Roman"/>
          <w:b w:val="0"/>
          <w:i w:val="0"/>
          <w:sz w:val="24"/>
          <w:szCs w:val="24"/>
        </w:rPr>
        <w:t xml:space="preserve">Obě smluvní strany potvrzují autentičnost Smlouvy a prohlašují, že si Smlouvu přečetly, jejímu obsahu porozuměly, s jejím obsahem souhlasí, že Smlouva byla sepsána na základě pravdivých údajů, z jejich pravé a svobodné vůle a bez jednostranně nevýhodných podmínek, což stvrzují svým podpisem, resp. podpisem svého oprávněného zástupce. </w:t>
      </w:r>
    </w:p>
    <w:p w:rsidR="00792D3D" w:rsidRDefault="00792D3D" w:rsidP="00792D3D">
      <w:pPr>
        <w:pStyle w:val="Nadpis2"/>
        <w:keepNext w:val="0"/>
        <w:numPr>
          <w:ilvl w:val="0"/>
          <w:numId w:val="18"/>
        </w:numPr>
        <w:suppressAutoHyphens w:val="0"/>
        <w:autoSpaceDE/>
        <w:autoSpaceDN w:val="0"/>
        <w:spacing w:before="0" w:after="0"/>
        <w:ind w:left="284" w:hanging="284"/>
        <w:jc w:val="both"/>
        <w:rPr>
          <w:rFonts w:ascii="Times New Roman" w:hAnsi="Times New Roman"/>
          <w:b w:val="0"/>
          <w:i w:val="0"/>
          <w:sz w:val="24"/>
          <w:szCs w:val="24"/>
        </w:rPr>
      </w:pPr>
      <w:r>
        <w:rPr>
          <w:rFonts w:ascii="Times New Roman" w:hAnsi="Times New Roman"/>
          <w:b w:val="0"/>
          <w:i w:val="0"/>
          <w:sz w:val="24"/>
          <w:szCs w:val="24"/>
        </w:rPr>
        <w:lastRenderedPageBreak/>
        <w:t>Nedílnou součást</w:t>
      </w:r>
      <w:r>
        <w:rPr>
          <w:rFonts w:ascii="Times New Roman" w:hAnsi="Times New Roman"/>
          <w:b w:val="0"/>
          <w:bCs w:val="0"/>
          <w:i w:val="0"/>
          <w:sz w:val="24"/>
          <w:szCs w:val="24"/>
        </w:rPr>
        <w:t xml:space="preserve"> </w:t>
      </w:r>
      <w:r>
        <w:rPr>
          <w:rFonts w:ascii="Times New Roman" w:hAnsi="Times New Roman"/>
          <w:b w:val="0"/>
          <w:i w:val="0"/>
          <w:sz w:val="24"/>
          <w:szCs w:val="24"/>
        </w:rPr>
        <w:t>Smlouvy tvoří jako přílohy Smlouvy:</w:t>
      </w:r>
    </w:p>
    <w:p w:rsidR="00792D3D" w:rsidRDefault="00792D3D" w:rsidP="00792D3D">
      <w:pPr>
        <w:ind w:left="284"/>
        <w:jc w:val="both"/>
        <w:rPr>
          <w:sz w:val="24"/>
          <w:szCs w:val="24"/>
        </w:rPr>
      </w:pPr>
      <w:r>
        <w:rPr>
          <w:sz w:val="24"/>
          <w:szCs w:val="24"/>
        </w:rPr>
        <w:t>Příloha č. 1 – cenová nabídka vč. výkazu výměr</w:t>
      </w:r>
      <w:r>
        <w:rPr>
          <w:b/>
          <w:i/>
          <w:sz w:val="24"/>
          <w:szCs w:val="24"/>
        </w:rPr>
        <w:t xml:space="preserve">. </w:t>
      </w:r>
    </w:p>
    <w:p w:rsidR="00792D3D" w:rsidRDefault="00792D3D" w:rsidP="00792D3D">
      <w:pPr>
        <w:pStyle w:val="Nadpis2"/>
        <w:keepNext w:val="0"/>
        <w:numPr>
          <w:ilvl w:val="0"/>
          <w:numId w:val="18"/>
        </w:numPr>
        <w:suppressAutoHyphens w:val="0"/>
        <w:autoSpaceDE/>
        <w:autoSpaceDN w:val="0"/>
        <w:spacing w:before="0" w:after="0"/>
        <w:ind w:left="284" w:hanging="284"/>
        <w:jc w:val="both"/>
        <w:rPr>
          <w:rFonts w:ascii="Times New Roman" w:hAnsi="Times New Roman"/>
          <w:b w:val="0"/>
          <w:i w:val="0"/>
          <w:sz w:val="24"/>
          <w:szCs w:val="24"/>
        </w:rPr>
      </w:pPr>
      <w:r>
        <w:rPr>
          <w:rFonts w:ascii="Times New Roman" w:hAnsi="Times New Roman"/>
          <w:b w:val="0"/>
          <w:i w:val="0"/>
          <w:sz w:val="24"/>
          <w:szCs w:val="24"/>
        </w:rPr>
        <w:t xml:space="preserve">O uzavření Smlouvy rozhodla za Objednatele rada města Zákupy svým usnesením </w:t>
      </w:r>
      <w:r>
        <w:rPr>
          <w:rFonts w:ascii="Times New Roman" w:hAnsi="Times New Roman"/>
          <w:b w:val="0"/>
          <w:i w:val="0"/>
          <w:sz w:val="24"/>
          <w:szCs w:val="24"/>
        </w:rPr>
        <w:br/>
      </w:r>
      <w:r>
        <w:rPr>
          <w:rFonts w:ascii="Times New Roman" w:hAnsi="Times New Roman"/>
          <w:b w:val="0"/>
          <w:i w:val="0"/>
          <w:sz w:val="24"/>
          <w:szCs w:val="24"/>
          <w:highlight w:val="yellow"/>
        </w:rPr>
        <w:t>č.</w:t>
      </w:r>
      <w:r>
        <w:rPr>
          <w:rFonts w:ascii="Times New Roman" w:hAnsi="Times New Roman"/>
          <w:b w:val="0"/>
          <w:i w:val="0"/>
          <w:sz w:val="24"/>
          <w:szCs w:val="24"/>
        </w:rPr>
        <w:t xml:space="preserve"> </w:t>
      </w:r>
    </w:p>
    <w:p w:rsidR="00792D3D" w:rsidRDefault="00792D3D" w:rsidP="00792D3D"/>
    <w:p w:rsidR="00792D3D" w:rsidRDefault="00792D3D" w:rsidP="00792D3D">
      <w:pPr>
        <w:tabs>
          <w:tab w:val="left" w:pos="5387"/>
        </w:tabs>
        <w:jc w:val="both"/>
        <w:rPr>
          <w:sz w:val="24"/>
          <w:szCs w:val="24"/>
        </w:rPr>
      </w:pPr>
      <w:r>
        <w:rPr>
          <w:sz w:val="24"/>
          <w:szCs w:val="24"/>
        </w:rPr>
        <w:t>Objednatel:</w:t>
      </w:r>
    </w:p>
    <w:p w:rsidR="00792D3D" w:rsidRDefault="00792D3D" w:rsidP="00792D3D">
      <w:pPr>
        <w:tabs>
          <w:tab w:val="left" w:pos="5387"/>
        </w:tabs>
        <w:jc w:val="both"/>
        <w:rPr>
          <w:sz w:val="24"/>
          <w:szCs w:val="24"/>
        </w:rPr>
      </w:pPr>
    </w:p>
    <w:p w:rsidR="00792D3D" w:rsidRDefault="00792D3D" w:rsidP="00792D3D">
      <w:pPr>
        <w:tabs>
          <w:tab w:val="left" w:pos="5387"/>
        </w:tabs>
        <w:jc w:val="both"/>
        <w:rPr>
          <w:sz w:val="24"/>
          <w:szCs w:val="24"/>
        </w:rPr>
      </w:pPr>
      <w:r>
        <w:rPr>
          <w:sz w:val="24"/>
          <w:szCs w:val="24"/>
        </w:rPr>
        <w:tab/>
        <w:t>Zhotovitel:</w:t>
      </w:r>
    </w:p>
    <w:p w:rsidR="00792D3D" w:rsidRDefault="00792D3D" w:rsidP="00792D3D">
      <w:pPr>
        <w:tabs>
          <w:tab w:val="left" w:pos="5387"/>
        </w:tabs>
        <w:jc w:val="both"/>
        <w:rPr>
          <w:sz w:val="24"/>
          <w:szCs w:val="24"/>
        </w:rPr>
      </w:pPr>
      <w:r>
        <w:rPr>
          <w:sz w:val="24"/>
          <w:szCs w:val="24"/>
        </w:rPr>
        <w:t>V ……………… dne………</w:t>
      </w:r>
      <w:r>
        <w:rPr>
          <w:sz w:val="24"/>
          <w:szCs w:val="24"/>
        </w:rPr>
        <w:tab/>
        <w:t>V…………….., dne ………</w:t>
      </w:r>
    </w:p>
    <w:p w:rsidR="00792D3D" w:rsidRDefault="00792D3D" w:rsidP="00792D3D">
      <w:pPr>
        <w:tabs>
          <w:tab w:val="left" w:pos="5387"/>
        </w:tabs>
        <w:jc w:val="both"/>
        <w:rPr>
          <w:sz w:val="24"/>
          <w:szCs w:val="24"/>
        </w:rPr>
      </w:pPr>
    </w:p>
    <w:p w:rsidR="00792D3D" w:rsidRDefault="00792D3D" w:rsidP="00792D3D">
      <w:pPr>
        <w:rPr>
          <w:sz w:val="24"/>
          <w:szCs w:val="24"/>
        </w:rPr>
      </w:pPr>
    </w:p>
    <w:p w:rsidR="008A7C0B" w:rsidRDefault="00792D3D" w:rsidP="00792D3D">
      <w:bookmarkStart w:id="0" w:name="_GoBack"/>
      <w:bookmarkEnd w:id="0"/>
      <w:r>
        <w:rPr>
          <w:sz w:val="24"/>
          <w:szCs w:val="24"/>
        </w:rPr>
        <w:t>……………………………………………………</w:t>
      </w:r>
      <w:r>
        <w:rPr>
          <w:sz w:val="24"/>
          <w:szCs w:val="24"/>
        </w:rPr>
        <w:tab/>
        <w:t>………………………</w:t>
      </w:r>
      <w:r>
        <w:rPr>
          <w:sz w:val="24"/>
          <w:szCs w:val="24"/>
        </w:rPr>
        <w:t>………………..</w:t>
      </w:r>
    </w:p>
    <w:sectPr w:rsidR="008A7C0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7C113A"/>
    <w:multiLevelType w:val="hybridMultilevel"/>
    <w:tmpl w:val="18888C84"/>
    <w:lvl w:ilvl="0" w:tplc="63900B8A">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
    <w:nsid w:val="15FB629F"/>
    <w:multiLevelType w:val="hybridMultilevel"/>
    <w:tmpl w:val="C1821A40"/>
    <w:lvl w:ilvl="0" w:tplc="6882B582">
      <w:start w:val="1"/>
      <w:numFmt w:val="lowerLetter"/>
      <w:lvlText w:val="%1)"/>
      <w:lvlJc w:val="left"/>
      <w:pPr>
        <w:ind w:left="720" w:hanging="360"/>
      </w:pPr>
      <w:rPr>
        <w:rFonts w:ascii="Arial" w:hAnsi="Arial" w:cs="Times New Roman" w:hint="default"/>
        <w:b w:val="0"/>
        <w:i w:val="0"/>
        <w:color w:val="auto"/>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
    <w:nsid w:val="161C70B3"/>
    <w:multiLevelType w:val="hybridMultilevel"/>
    <w:tmpl w:val="B018FCA0"/>
    <w:lvl w:ilvl="0" w:tplc="90E29626">
      <w:start w:val="1"/>
      <w:numFmt w:val="bullet"/>
      <w:lvlText w:val=""/>
      <w:lvlJc w:val="left"/>
      <w:pPr>
        <w:tabs>
          <w:tab w:val="num" w:pos="1095"/>
        </w:tabs>
        <w:ind w:left="1095" w:hanging="360"/>
      </w:pPr>
      <w:rPr>
        <w:rFonts w:ascii="Symbol" w:hAnsi="Symbol" w:hint="default"/>
      </w:rPr>
    </w:lvl>
    <w:lvl w:ilvl="1" w:tplc="04050003">
      <w:start w:val="1"/>
      <w:numFmt w:val="bullet"/>
      <w:lvlText w:val="o"/>
      <w:lvlJc w:val="left"/>
      <w:pPr>
        <w:tabs>
          <w:tab w:val="num" w:pos="1815"/>
        </w:tabs>
        <w:ind w:left="1815" w:hanging="360"/>
      </w:pPr>
      <w:rPr>
        <w:rFonts w:ascii="Courier New" w:hAnsi="Courier New" w:cs="Times New Roman" w:hint="default"/>
      </w:rPr>
    </w:lvl>
    <w:lvl w:ilvl="2" w:tplc="04050005">
      <w:start w:val="1"/>
      <w:numFmt w:val="bullet"/>
      <w:lvlText w:val=""/>
      <w:lvlJc w:val="left"/>
      <w:pPr>
        <w:tabs>
          <w:tab w:val="num" w:pos="2535"/>
        </w:tabs>
        <w:ind w:left="2535" w:hanging="360"/>
      </w:pPr>
      <w:rPr>
        <w:rFonts w:ascii="Wingdings" w:hAnsi="Wingdings" w:hint="default"/>
      </w:rPr>
    </w:lvl>
    <w:lvl w:ilvl="3" w:tplc="04050001">
      <w:start w:val="1"/>
      <w:numFmt w:val="bullet"/>
      <w:lvlText w:val=""/>
      <w:lvlJc w:val="left"/>
      <w:pPr>
        <w:tabs>
          <w:tab w:val="num" w:pos="3255"/>
        </w:tabs>
        <w:ind w:left="3255" w:hanging="360"/>
      </w:pPr>
      <w:rPr>
        <w:rFonts w:ascii="Symbol" w:hAnsi="Symbol" w:hint="default"/>
      </w:rPr>
    </w:lvl>
    <w:lvl w:ilvl="4" w:tplc="04050003">
      <w:start w:val="1"/>
      <w:numFmt w:val="bullet"/>
      <w:lvlText w:val="o"/>
      <w:lvlJc w:val="left"/>
      <w:pPr>
        <w:tabs>
          <w:tab w:val="num" w:pos="3975"/>
        </w:tabs>
        <w:ind w:left="3975" w:hanging="360"/>
      </w:pPr>
      <w:rPr>
        <w:rFonts w:ascii="Courier New" w:hAnsi="Courier New" w:cs="Times New Roman" w:hint="default"/>
      </w:rPr>
    </w:lvl>
    <w:lvl w:ilvl="5" w:tplc="04050005">
      <w:start w:val="1"/>
      <w:numFmt w:val="bullet"/>
      <w:lvlText w:val=""/>
      <w:lvlJc w:val="left"/>
      <w:pPr>
        <w:tabs>
          <w:tab w:val="num" w:pos="4695"/>
        </w:tabs>
        <w:ind w:left="4695" w:hanging="360"/>
      </w:pPr>
      <w:rPr>
        <w:rFonts w:ascii="Wingdings" w:hAnsi="Wingdings" w:hint="default"/>
      </w:rPr>
    </w:lvl>
    <w:lvl w:ilvl="6" w:tplc="04050001">
      <w:start w:val="1"/>
      <w:numFmt w:val="bullet"/>
      <w:lvlText w:val=""/>
      <w:lvlJc w:val="left"/>
      <w:pPr>
        <w:tabs>
          <w:tab w:val="num" w:pos="5415"/>
        </w:tabs>
        <w:ind w:left="5415" w:hanging="360"/>
      </w:pPr>
      <w:rPr>
        <w:rFonts w:ascii="Symbol" w:hAnsi="Symbol" w:hint="default"/>
      </w:rPr>
    </w:lvl>
    <w:lvl w:ilvl="7" w:tplc="04050003">
      <w:start w:val="1"/>
      <w:numFmt w:val="bullet"/>
      <w:lvlText w:val="o"/>
      <w:lvlJc w:val="left"/>
      <w:pPr>
        <w:tabs>
          <w:tab w:val="num" w:pos="6135"/>
        </w:tabs>
        <w:ind w:left="6135" w:hanging="360"/>
      </w:pPr>
      <w:rPr>
        <w:rFonts w:ascii="Courier New" w:hAnsi="Courier New" w:cs="Times New Roman" w:hint="default"/>
      </w:rPr>
    </w:lvl>
    <w:lvl w:ilvl="8" w:tplc="04050005">
      <w:start w:val="1"/>
      <w:numFmt w:val="bullet"/>
      <w:lvlText w:val=""/>
      <w:lvlJc w:val="left"/>
      <w:pPr>
        <w:tabs>
          <w:tab w:val="num" w:pos="6855"/>
        </w:tabs>
        <w:ind w:left="6855" w:hanging="360"/>
      </w:pPr>
      <w:rPr>
        <w:rFonts w:ascii="Wingdings" w:hAnsi="Wingdings" w:hint="default"/>
      </w:rPr>
    </w:lvl>
  </w:abstractNum>
  <w:abstractNum w:abstractNumId="3">
    <w:nsid w:val="1B762FD9"/>
    <w:multiLevelType w:val="hybridMultilevel"/>
    <w:tmpl w:val="A44C9E9A"/>
    <w:lvl w:ilvl="0" w:tplc="FFFFFFFF">
      <w:start w:val="1"/>
      <w:numFmt w:val="decimal"/>
      <w:lvlText w:val="%1."/>
      <w:lvlJc w:val="left"/>
      <w:pPr>
        <w:ind w:left="720" w:hanging="360"/>
      </w:pPr>
      <w:rPr>
        <w:b w:val="0"/>
        <w:i w:val="0"/>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
    <w:nsid w:val="21846AD6"/>
    <w:multiLevelType w:val="hybridMultilevel"/>
    <w:tmpl w:val="BF362CE4"/>
    <w:lvl w:ilvl="0" w:tplc="66ECF752">
      <w:start w:val="1"/>
      <w:numFmt w:val="decimal"/>
      <w:lvlText w:val="%1."/>
      <w:lvlJc w:val="left"/>
      <w:pPr>
        <w:ind w:left="720" w:hanging="360"/>
      </w:pPr>
      <w:rPr>
        <w:b w:val="0"/>
        <w:i w:val="0"/>
        <w:color w:val="auto"/>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5">
    <w:nsid w:val="2C8353E2"/>
    <w:multiLevelType w:val="hybridMultilevel"/>
    <w:tmpl w:val="857EAD58"/>
    <w:lvl w:ilvl="0" w:tplc="020A89B6">
      <w:start w:val="1"/>
      <w:numFmt w:val="decimal"/>
      <w:lvlText w:val="%1."/>
      <w:lvlJc w:val="left"/>
      <w:pPr>
        <w:ind w:left="720" w:hanging="360"/>
      </w:pPr>
      <w:rPr>
        <w:b w:val="0"/>
        <w:i w:val="0"/>
        <w:strike w:val="0"/>
        <w:dstrike w:val="0"/>
        <w:color w:val="auto"/>
        <w:sz w:val="22"/>
        <w:u w:val="none"/>
        <w:effect w:val="none"/>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nsid w:val="2DAA7F8C"/>
    <w:multiLevelType w:val="hybridMultilevel"/>
    <w:tmpl w:val="FAAC4B96"/>
    <w:lvl w:ilvl="0" w:tplc="FFFFFFFF">
      <w:start w:val="1"/>
      <w:numFmt w:val="decimal"/>
      <w:lvlText w:val="%1."/>
      <w:lvlJc w:val="left"/>
      <w:pPr>
        <w:ind w:left="720" w:hanging="360"/>
      </w:pPr>
      <w:rPr>
        <w:b w:val="0"/>
        <w:i w:val="0"/>
        <w:sz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nsid w:val="2E77438B"/>
    <w:multiLevelType w:val="hybridMultilevel"/>
    <w:tmpl w:val="68120F3C"/>
    <w:lvl w:ilvl="0" w:tplc="59A0DF94">
      <w:start w:val="1"/>
      <w:numFmt w:val="decimal"/>
      <w:lvlText w:val="%1."/>
      <w:lvlJc w:val="left"/>
      <w:pPr>
        <w:ind w:left="720" w:hanging="360"/>
      </w:pPr>
      <w:rPr>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nsid w:val="38B66605"/>
    <w:multiLevelType w:val="hybridMultilevel"/>
    <w:tmpl w:val="34064BE6"/>
    <w:lvl w:ilvl="0" w:tplc="33246424">
      <w:start w:val="1"/>
      <w:numFmt w:val="decimal"/>
      <w:lvlText w:val="%1."/>
      <w:lvlJc w:val="left"/>
      <w:pPr>
        <w:ind w:left="720" w:hanging="360"/>
      </w:pPr>
      <w:rPr>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nsid w:val="394A10F1"/>
    <w:multiLevelType w:val="hybridMultilevel"/>
    <w:tmpl w:val="2C7E6226"/>
    <w:lvl w:ilvl="0" w:tplc="6882B582">
      <w:start w:val="1"/>
      <w:numFmt w:val="lowerLetter"/>
      <w:lvlText w:val="%1)"/>
      <w:lvlJc w:val="left"/>
      <w:pPr>
        <w:ind w:left="720" w:hanging="360"/>
      </w:pPr>
      <w:rPr>
        <w:rFonts w:ascii="Arial" w:hAnsi="Arial" w:cs="Times New Roman" w:hint="default"/>
        <w:b w:val="0"/>
        <w:i w:val="0"/>
        <w:color w:val="auto"/>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nsid w:val="3FA268AE"/>
    <w:multiLevelType w:val="hybridMultilevel"/>
    <w:tmpl w:val="1F3C9D32"/>
    <w:lvl w:ilvl="0" w:tplc="ACA84798">
      <w:start w:val="1"/>
      <w:numFmt w:val="decimal"/>
      <w:lvlText w:val="%1."/>
      <w:lvlJc w:val="left"/>
      <w:pPr>
        <w:ind w:left="720" w:hanging="360"/>
      </w:pPr>
      <w:rPr>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1">
    <w:nsid w:val="42B02A84"/>
    <w:multiLevelType w:val="hybridMultilevel"/>
    <w:tmpl w:val="CEC4C106"/>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nsid w:val="5C323026"/>
    <w:multiLevelType w:val="hybridMultilevel"/>
    <w:tmpl w:val="790897A0"/>
    <w:lvl w:ilvl="0" w:tplc="59A0DF94">
      <w:start w:val="1"/>
      <w:numFmt w:val="decimal"/>
      <w:lvlText w:val="%1."/>
      <w:lvlJc w:val="left"/>
      <w:pPr>
        <w:ind w:left="720" w:hanging="360"/>
      </w:pPr>
      <w:rPr>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3">
    <w:nsid w:val="600E4D0A"/>
    <w:multiLevelType w:val="hybridMultilevel"/>
    <w:tmpl w:val="79788BBC"/>
    <w:lvl w:ilvl="0" w:tplc="59A0DF94">
      <w:start w:val="1"/>
      <w:numFmt w:val="decimal"/>
      <w:lvlText w:val="%1."/>
      <w:lvlJc w:val="left"/>
      <w:pPr>
        <w:ind w:left="720" w:hanging="360"/>
      </w:pPr>
      <w:rPr>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4">
    <w:nsid w:val="693C024E"/>
    <w:multiLevelType w:val="hybridMultilevel"/>
    <w:tmpl w:val="D148669A"/>
    <w:lvl w:ilvl="0" w:tplc="A282CA8C">
      <w:start w:val="1"/>
      <w:numFmt w:val="decimal"/>
      <w:lvlText w:val="%1."/>
      <w:lvlJc w:val="left"/>
      <w:pPr>
        <w:ind w:left="720" w:hanging="360"/>
      </w:pPr>
      <w:rPr>
        <w:b w:val="0"/>
        <w:i w:val="0"/>
        <w:color w:val="auto"/>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nsid w:val="6FEC06AF"/>
    <w:multiLevelType w:val="hybridMultilevel"/>
    <w:tmpl w:val="B9FEF874"/>
    <w:lvl w:ilvl="0" w:tplc="1042387E">
      <w:start w:val="1"/>
      <w:numFmt w:val="decimal"/>
      <w:lvlText w:val="%1."/>
      <w:lvlJc w:val="left"/>
      <w:pPr>
        <w:ind w:left="720" w:hanging="360"/>
      </w:pPr>
      <w:rPr>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6">
    <w:nsid w:val="744B2F56"/>
    <w:multiLevelType w:val="hybridMultilevel"/>
    <w:tmpl w:val="A70C21B0"/>
    <w:lvl w:ilvl="0" w:tplc="2B0845BA">
      <w:start w:val="2"/>
      <w:numFmt w:val="decimal"/>
      <w:lvlText w:val="%1."/>
      <w:lvlJc w:val="left"/>
      <w:pPr>
        <w:ind w:left="720" w:hanging="360"/>
      </w:pPr>
      <w:rPr>
        <w:rFonts w:ascii="Arial" w:hAnsi="Arial" w:cs="Times New Roman" w:hint="default"/>
        <w:b w:val="0"/>
        <w:i w:val="0"/>
        <w:color w:val="auto"/>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nsid w:val="79423A37"/>
    <w:multiLevelType w:val="hybridMultilevel"/>
    <w:tmpl w:val="CA42D8C0"/>
    <w:lvl w:ilvl="0" w:tplc="59A0DF94">
      <w:start w:val="1"/>
      <w:numFmt w:val="decimal"/>
      <w:lvlText w:val="%1."/>
      <w:lvlJc w:val="left"/>
      <w:pPr>
        <w:ind w:left="720" w:hanging="360"/>
      </w:pPr>
      <w:rPr>
        <w:b w:val="0"/>
        <w:i w:val="0"/>
        <w:sz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lvlOverride w:ilvl="1"/>
    <w:lvlOverride w:ilvl="2"/>
    <w:lvlOverride w:ilvl="3"/>
    <w:lvlOverride w:ilvl="4"/>
    <w:lvlOverride w:ilvl="5"/>
    <w:lvlOverride w:ilvl="6"/>
    <w:lvlOverride w:ilvl="7"/>
    <w:lvlOverride w:ilvl="8"/>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7842"/>
    <w:rsid w:val="00792D3D"/>
    <w:rsid w:val="008A7C0B"/>
    <w:rsid w:val="00A378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2D3D"/>
    <w:pPr>
      <w:suppressAutoHyphens/>
      <w:autoSpaceDE w:val="0"/>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9"/>
    <w:qFormat/>
    <w:rsid w:val="00792D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semiHidden/>
    <w:unhideWhenUsed/>
    <w:qFormat/>
    <w:rsid w:val="00792D3D"/>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semiHidden/>
    <w:unhideWhenUsed/>
    <w:qFormat/>
    <w:rsid w:val="00792D3D"/>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92D3D"/>
    <w:rPr>
      <w:rFonts w:ascii="Cambria" w:eastAsia="Times New Roman" w:hAnsi="Cambria" w:cs="Times New Roman"/>
      <w:b/>
      <w:bCs/>
      <w:kern w:val="32"/>
      <w:sz w:val="32"/>
      <w:szCs w:val="32"/>
      <w:lang w:eastAsia="ar-SA"/>
    </w:rPr>
  </w:style>
  <w:style w:type="character" w:customStyle="1" w:styleId="Nadpis2Char">
    <w:name w:val="Nadpis 2 Char"/>
    <w:basedOn w:val="Standardnpsmoodstavce"/>
    <w:link w:val="Nadpis2"/>
    <w:uiPriority w:val="99"/>
    <w:semiHidden/>
    <w:rsid w:val="00792D3D"/>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uiPriority w:val="99"/>
    <w:semiHidden/>
    <w:rsid w:val="00792D3D"/>
    <w:rPr>
      <w:rFonts w:ascii="Cambria" w:eastAsia="Times New Roman" w:hAnsi="Cambria" w:cs="Times New Roman"/>
      <w:b/>
      <w:bCs/>
      <w:sz w:val="26"/>
      <w:szCs w:val="26"/>
      <w:lang w:eastAsia="ar-SA"/>
    </w:rPr>
  </w:style>
  <w:style w:type="paragraph" w:styleId="Zkladntextodsazen">
    <w:name w:val="Body Text Indent"/>
    <w:basedOn w:val="Normln"/>
    <w:link w:val="ZkladntextodsazenChar"/>
    <w:semiHidden/>
    <w:unhideWhenUsed/>
    <w:rsid w:val="00792D3D"/>
    <w:pPr>
      <w:autoSpaceDE/>
      <w:spacing w:after="120"/>
      <w:ind w:left="283"/>
    </w:pPr>
    <w:rPr>
      <w:lang w:val="x-none"/>
    </w:rPr>
  </w:style>
  <w:style w:type="character" w:customStyle="1" w:styleId="ZkladntextodsazenChar">
    <w:name w:val="Základní text odsazený Char"/>
    <w:basedOn w:val="Standardnpsmoodstavce"/>
    <w:link w:val="Zkladntextodsazen"/>
    <w:semiHidden/>
    <w:rsid w:val="00792D3D"/>
    <w:rPr>
      <w:rFonts w:ascii="Times New Roman" w:eastAsia="Times New Roman" w:hAnsi="Times New Roman" w:cs="Times New Roman"/>
      <w:sz w:val="20"/>
      <w:szCs w:val="20"/>
      <w:lang w:val="x-none" w:eastAsia="ar-SA"/>
    </w:rPr>
  </w:style>
  <w:style w:type="paragraph" w:styleId="Bezmezer">
    <w:name w:val="No Spacing"/>
    <w:basedOn w:val="Normln"/>
    <w:uiPriority w:val="99"/>
    <w:qFormat/>
    <w:rsid w:val="00792D3D"/>
    <w:pPr>
      <w:suppressAutoHyphens w:val="0"/>
      <w:autoSpaceDE/>
      <w:spacing w:after="200" w:line="276" w:lineRule="auto"/>
      <w:jc w:val="both"/>
    </w:pPr>
    <w:rPr>
      <w:rFonts w:ascii="Cambria" w:eastAsia="Calibri" w:hAnsi="Cambria" w:cs="Cambria"/>
      <w:sz w:val="24"/>
      <w:szCs w:val="24"/>
      <w:lang w:eastAsia="en-US"/>
    </w:rPr>
  </w:style>
  <w:style w:type="paragraph" w:customStyle="1" w:styleId="Import2">
    <w:name w:val="Import 2"/>
    <w:basedOn w:val="Normln"/>
    <w:rsid w:val="00792D3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spacing w:line="276" w:lineRule="auto"/>
    </w:pPr>
    <w:rPr>
      <w:rFonts w:ascii="Courier New" w:hAnsi="Courier New"/>
      <w:sz w:val="24"/>
      <w:lang w:eastAsia="cs-CZ"/>
    </w:rPr>
  </w:style>
  <w:style w:type="paragraph" w:customStyle="1" w:styleId="Import7">
    <w:name w:val="Import 7"/>
    <w:basedOn w:val="Normln"/>
    <w:rsid w:val="00792D3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spacing w:line="276" w:lineRule="auto"/>
      <w:ind w:left="432"/>
    </w:pPr>
    <w:rPr>
      <w:rFonts w:ascii="Courier New" w:hAnsi="Courier New"/>
      <w:sz w:val="24"/>
      <w:lang w:eastAsia="cs-CZ"/>
    </w:rPr>
  </w:style>
  <w:style w:type="paragraph" w:customStyle="1" w:styleId="Import10">
    <w:name w:val="Import 10"/>
    <w:basedOn w:val="Normln"/>
    <w:rsid w:val="00792D3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spacing w:line="276" w:lineRule="auto"/>
      <w:ind w:left="264" w:hanging="264"/>
    </w:pPr>
    <w:rPr>
      <w:sz w:val="24"/>
      <w:lang w:eastAsia="cs-CZ"/>
    </w:rPr>
  </w:style>
  <w:style w:type="paragraph" w:customStyle="1" w:styleId="Import12">
    <w:name w:val="Import 12"/>
    <w:basedOn w:val="Normln"/>
    <w:rsid w:val="00792D3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spacing w:line="276" w:lineRule="auto"/>
      <w:ind w:left="720" w:hanging="288"/>
    </w:pPr>
    <w:rPr>
      <w:rFonts w:ascii="Courier New" w:hAnsi="Courier New"/>
      <w:sz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92D3D"/>
    <w:pPr>
      <w:suppressAutoHyphens/>
      <w:autoSpaceDE w:val="0"/>
      <w:spacing w:after="0" w:line="240" w:lineRule="auto"/>
    </w:pPr>
    <w:rPr>
      <w:rFonts w:ascii="Times New Roman" w:eastAsia="Times New Roman" w:hAnsi="Times New Roman" w:cs="Times New Roman"/>
      <w:sz w:val="20"/>
      <w:szCs w:val="20"/>
      <w:lang w:eastAsia="ar-SA"/>
    </w:rPr>
  </w:style>
  <w:style w:type="paragraph" w:styleId="Nadpis1">
    <w:name w:val="heading 1"/>
    <w:basedOn w:val="Normln"/>
    <w:next w:val="Normln"/>
    <w:link w:val="Nadpis1Char"/>
    <w:uiPriority w:val="99"/>
    <w:qFormat/>
    <w:rsid w:val="00792D3D"/>
    <w:pPr>
      <w:keepNext/>
      <w:spacing w:before="240" w:after="60"/>
      <w:outlineLvl w:val="0"/>
    </w:pPr>
    <w:rPr>
      <w:rFonts w:ascii="Cambria" w:hAnsi="Cambria"/>
      <w:b/>
      <w:bCs/>
      <w:kern w:val="32"/>
      <w:sz w:val="32"/>
      <w:szCs w:val="32"/>
    </w:rPr>
  </w:style>
  <w:style w:type="paragraph" w:styleId="Nadpis2">
    <w:name w:val="heading 2"/>
    <w:basedOn w:val="Normln"/>
    <w:next w:val="Normln"/>
    <w:link w:val="Nadpis2Char"/>
    <w:uiPriority w:val="99"/>
    <w:semiHidden/>
    <w:unhideWhenUsed/>
    <w:qFormat/>
    <w:rsid w:val="00792D3D"/>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semiHidden/>
    <w:unhideWhenUsed/>
    <w:qFormat/>
    <w:rsid w:val="00792D3D"/>
    <w:pPr>
      <w:keepNext/>
      <w:spacing w:before="240" w:after="60"/>
      <w:outlineLvl w:val="2"/>
    </w:pPr>
    <w:rPr>
      <w:rFonts w:ascii="Cambria" w:hAnsi="Cambria"/>
      <w:b/>
      <w:b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792D3D"/>
    <w:rPr>
      <w:rFonts w:ascii="Cambria" w:eastAsia="Times New Roman" w:hAnsi="Cambria" w:cs="Times New Roman"/>
      <w:b/>
      <w:bCs/>
      <w:kern w:val="32"/>
      <w:sz w:val="32"/>
      <w:szCs w:val="32"/>
      <w:lang w:eastAsia="ar-SA"/>
    </w:rPr>
  </w:style>
  <w:style w:type="character" w:customStyle="1" w:styleId="Nadpis2Char">
    <w:name w:val="Nadpis 2 Char"/>
    <w:basedOn w:val="Standardnpsmoodstavce"/>
    <w:link w:val="Nadpis2"/>
    <w:uiPriority w:val="99"/>
    <w:semiHidden/>
    <w:rsid w:val="00792D3D"/>
    <w:rPr>
      <w:rFonts w:ascii="Cambria" w:eastAsia="Times New Roman" w:hAnsi="Cambria" w:cs="Times New Roman"/>
      <w:b/>
      <w:bCs/>
      <w:i/>
      <w:iCs/>
      <w:sz w:val="28"/>
      <w:szCs w:val="28"/>
      <w:lang w:eastAsia="ar-SA"/>
    </w:rPr>
  </w:style>
  <w:style w:type="character" w:customStyle="1" w:styleId="Nadpis3Char">
    <w:name w:val="Nadpis 3 Char"/>
    <w:basedOn w:val="Standardnpsmoodstavce"/>
    <w:link w:val="Nadpis3"/>
    <w:uiPriority w:val="99"/>
    <w:semiHidden/>
    <w:rsid w:val="00792D3D"/>
    <w:rPr>
      <w:rFonts w:ascii="Cambria" w:eastAsia="Times New Roman" w:hAnsi="Cambria" w:cs="Times New Roman"/>
      <w:b/>
      <w:bCs/>
      <w:sz w:val="26"/>
      <w:szCs w:val="26"/>
      <w:lang w:eastAsia="ar-SA"/>
    </w:rPr>
  </w:style>
  <w:style w:type="paragraph" w:styleId="Zkladntextodsazen">
    <w:name w:val="Body Text Indent"/>
    <w:basedOn w:val="Normln"/>
    <w:link w:val="ZkladntextodsazenChar"/>
    <w:semiHidden/>
    <w:unhideWhenUsed/>
    <w:rsid w:val="00792D3D"/>
    <w:pPr>
      <w:autoSpaceDE/>
      <w:spacing w:after="120"/>
      <w:ind w:left="283"/>
    </w:pPr>
    <w:rPr>
      <w:lang w:val="x-none"/>
    </w:rPr>
  </w:style>
  <w:style w:type="character" w:customStyle="1" w:styleId="ZkladntextodsazenChar">
    <w:name w:val="Základní text odsazený Char"/>
    <w:basedOn w:val="Standardnpsmoodstavce"/>
    <w:link w:val="Zkladntextodsazen"/>
    <w:semiHidden/>
    <w:rsid w:val="00792D3D"/>
    <w:rPr>
      <w:rFonts w:ascii="Times New Roman" w:eastAsia="Times New Roman" w:hAnsi="Times New Roman" w:cs="Times New Roman"/>
      <w:sz w:val="20"/>
      <w:szCs w:val="20"/>
      <w:lang w:val="x-none" w:eastAsia="ar-SA"/>
    </w:rPr>
  </w:style>
  <w:style w:type="paragraph" w:styleId="Bezmezer">
    <w:name w:val="No Spacing"/>
    <w:basedOn w:val="Normln"/>
    <w:uiPriority w:val="99"/>
    <w:qFormat/>
    <w:rsid w:val="00792D3D"/>
    <w:pPr>
      <w:suppressAutoHyphens w:val="0"/>
      <w:autoSpaceDE/>
      <w:spacing w:after="200" w:line="276" w:lineRule="auto"/>
      <w:jc w:val="both"/>
    </w:pPr>
    <w:rPr>
      <w:rFonts w:ascii="Cambria" w:eastAsia="Calibri" w:hAnsi="Cambria" w:cs="Cambria"/>
      <w:sz w:val="24"/>
      <w:szCs w:val="24"/>
      <w:lang w:eastAsia="en-US"/>
    </w:rPr>
  </w:style>
  <w:style w:type="paragraph" w:customStyle="1" w:styleId="Import2">
    <w:name w:val="Import 2"/>
    <w:basedOn w:val="Normln"/>
    <w:rsid w:val="00792D3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spacing w:line="276" w:lineRule="auto"/>
    </w:pPr>
    <w:rPr>
      <w:rFonts w:ascii="Courier New" w:hAnsi="Courier New"/>
      <w:sz w:val="24"/>
      <w:lang w:eastAsia="cs-CZ"/>
    </w:rPr>
  </w:style>
  <w:style w:type="paragraph" w:customStyle="1" w:styleId="Import7">
    <w:name w:val="Import 7"/>
    <w:basedOn w:val="Normln"/>
    <w:rsid w:val="00792D3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spacing w:line="276" w:lineRule="auto"/>
      <w:ind w:left="432"/>
    </w:pPr>
    <w:rPr>
      <w:rFonts w:ascii="Courier New" w:hAnsi="Courier New"/>
      <w:sz w:val="24"/>
      <w:lang w:eastAsia="cs-CZ"/>
    </w:rPr>
  </w:style>
  <w:style w:type="paragraph" w:customStyle="1" w:styleId="Import10">
    <w:name w:val="Import 10"/>
    <w:basedOn w:val="Normln"/>
    <w:rsid w:val="00792D3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spacing w:line="276" w:lineRule="auto"/>
      <w:ind w:left="264" w:hanging="264"/>
    </w:pPr>
    <w:rPr>
      <w:sz w:val="24"/>
      <w:lang w:eastAsia="cs-CZ"/>
    </w:rPr>
  </w:style>
  <w:style w:type="paragraph" w:customStyle="1" w:styleId="Import12">
    <w:name w:val="Import 12"/>
    <w:basedOn w:val="Normln"/>
    <w:rsid w:val="00792D3D"/>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spacing w:line="276" w:lineRule="auto"/>
      <w:ind w:left="720" w:hanging="288"/>
    </w:pPr>
    <w:rPr>
      <w:rFonts w:ascii="Courier New" w:hAnsi="Courier New"/>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94104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4226</Words>
  <Characters>24937</Characters>
  <Application>Microsoft Office Word</Application>
  <DocSecurity>0</DocSecurity>
  <Lines>207</Lines>
  <Paragraphs>58</Paragraphs>
  <ScaleCrop>false</ScaleCrop>
  <Company>Hewlett-Packard Company</Company>
  <LinksUpToDate>false</LinksUpToDate>
  <CharactersWithSpaces>29105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Čestmír Kopřiva</dc:creator>
  <cp:keywords/>
  <dc:description/>
  <cp:lastModifiedBy>Čestmír Kopřiva</cp:lastModifiedBy>
  <cp:revision>2</cp:revision>
  <dcterms:created xsi:type="dcterms:W3CDTF">2016-04-22T12:14:00Z</dcterms:created>
  <dcterms:modified xsi:type="dcterms:W3CDTF">2016-04-22T12:15:00Z</dcterms:modified>
</cp:coreProperties>
</file>