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2C" w:rsidRDefault="00AE242C" w:rsidP="00233734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Příloha č. 4</w:t>
      </w:r>
    </w:p>
    <w:p w:rsidR="00E83E88" w:rsidRPr="00E83E88" w:rsidRDefault="00E83E88" w:rsidP="00233734">
      <w:pPr>
        <w:ind w:left="284"/>
        <w:jc w:val="center"/>
        <w:rPr>
          <w:b/>
          <w:bCs/>
          <w:sz w:val="28"/>
          <w:szCs w:val="28"/>
        </w:rPr>
      </w:pPr>
      <w:r w:rsidRPr="00E83E88">
        <w:rPr>
          <w:b/>
          <w:bCs/>
          <w:sz w:val="28"/>
          <w:szCs w:val="28"/>
        </w:rPr>
        <w:t>ČESTNÉ PROHLÁŠENÍ</w:t>
      </w:r>
    </w:p>
    <w:p w:rsidR="00E83E88" w:rsidRDefault="00233734" w:rsidP="00233734">
      <w:pPr>
        <w:ind w:left="284"/>
        <w:rPr>
          <w:b/>
          <w:bCs/>
        </w:rPr>
      </w:pPr>
      <w:r>
        <w:rPr>
          <w:b/>
          <w:bCs/>
        </w:rPr>
        <w:t>Uchazeč:</w:t>
      </w:r>
    </w:p>
    <w:p w:rsidR="00CF2BA9" w:rsidRDefault="00CF2BA9" w:rsidP="00233734">
      <w:pPr>
        <w:ind w:left="284"/>
        <w:rPr>
          <w:b/>
          <w:bCs/>
        </w:rPr>
      </w:pPr>
    </w:p>
    <w:p w:rsidR="00CF2BA9" w:rsidRDefault="00CF2BA9" w:rsidP="00AE242C">
      <w:pPr>
        <w:rPr>
          <w:b/>
          <w:bCs/>
        </w:rPr>
      </w:pPr>
    </w:p>
    <w:p w:rsidR="00CF2BA9" w:rsidRDefault="00CF2BA9" w:rsidP="00233734">
      <w:pPr>
        <w:ind w:left="284"/>
        <w:rPr>
          <w:b/>
          <w:bCs/>
        </w:rPr>
      </w:pPr>
    </w:p>
    <w:p w:rsidR="00CF2BA9" w:rsidRDefault="00CF2BA9" w:rsidP="00A21E1E">
      <w:pPr>
        <w:ind w:left="284"/>
        <w:jc w:val="both"/>
        <w:rPr>
          <w:b/>
          <w:bCs/>
        </w:rPr>
      </w:pPr>
      <w:proofErr w:type="gramStart"/>
      <w:r>
        <w:rPr>
          <w:b/>
          <w:bCs/>
        </w:rPr>
        <w:t>Vědom(i) si</w:t>
      </w:r>
      <w:proofErr w:type="gramEnd"/>
      <w:r>
        <w:rPr>
          <w:b/>
          <w:bCs/>
        </w:rPr>
        <w:t xml:space="preserve"> možných následků nepravdivosti t</w:t>
      </w:r>
      <w:r w:rsidR="00233734">
        <w:rPr>
          <w:b/>
          <w:bCs/>
        </w:rPr>
        <w:t xml:space="preserve">ímto </w:t>
      </w:r>
      <w:r>
        <w:rPr>
          <w:b/>
          <w:bCs/>
        </w:rPr>
        <w:t xml:space="preserve">jakožto osoba(y) způsobilá za uchazeče </w:t>
      </w:r>
      <w:r w:rsidR="00233734">
        <w:rPr>
          <w:b/>
          <w:bCs/>
        </w:rPr>
        <w:t>če</w:t>
      </w:r>
      <w:r>
        <w:rPr>
          <w:b/>
          <w:bCs/>
        </w:rPr>
        <w:t>s</w:t>
      </w:r>
      <w:r w:rsidR="00233734">
        <w:rPr>
          <w:b/>
          <w:bCs/>
        </w:rPr>
        <w:t>tně prohlašuj</w:t>
      </w:r>
      <w:r>
        <w:rPr>
          <w:b/>
          <w:bCs/>
        </w:rPr>
        <w:t>i(</w:t>
      </w:r>
      <w:proofErr w:type="spellStart"/>
      <w:r>
        <w:rPr>
          <w:b/>
          <w:bCs/>
        </w:rPr>
        <w:t>eme</w:t>
      </w:r>
      <w:proofErr w:type="spellEnd"/>
      <w:r>
        <w:rPr>
          <w:b/>
          <w:bCs/>
        </w:rPr>
        <w:t>)</w:t>
      </w:r>
      <w:r w:rsidR="00233734">
        <w:rPr>
          <w:b/>
          <w:bCs/>
        </w:rPr>
        <w:t>, že</w:t>
      </w:r>
      <w:r>
        <w:rPr>
          <w:b/>
          <w:bCs/>
        </w:rPr>
        <w:t>:</w:t>
      </w:r>
      <w:r w:rsidR="00233734">
        <w:rPr>
          <w:b/>
          <w:bCs/>
        </w:rPr>
        <w:t xml:space="preserve"> </w:t>
      </w:r>
    </w:p>
    <w:p w:rsidR="00CF2BA9" w:rsidRPr="00CF2BA9" w:rsidRDefault="00CF2BA9" w:rsidP="00A21E1E">
      <w:pPr>
        <w:ind w:left="284"/>
        <w:jc w:val="both"/>
        <w:rPr>
          <w:b/>
          <w:bCs/>
        </w:rPr>
      </w:pPr>
      <w:r>
        <w:rPr>
          <w:b/>
          <w:u w:val="single"/>
        </w:rPr>
        <w:t>1</w:t>
      </w:r>
      <w:r w:rsidRPr="00CF2BA9">
        <w:rPr>
          <w:b/>
          <w:u w:val="single"/>
        </w:rPr>
        <w:t xml:space="preserve">) </w:t>
      </w:r>
      <w:r>
        <w:rPr>
          <w:b/>
          <w:u w:val="single"/>
        </w:rPr>
        <w:t>U</w:t>
      </w:r>
      <w:r w:rsidRPr="00CF2BA9">
        <w:rPr>
          <w:b/>
          <w:u w:val="single"/>
        </w:rPr>
        <w:t xml:space="preserve">chazeč </w:t>
      </w:r>
      <w:r>
        <w:rPr>
          <w:b/>
          <w:u w:val="single"/>
        </w:rPr>
        <w:t xml:space="preserve">je technicky </w:t>
      </w:r>
      <w:r w:rsidRPr="00CF2BA9">
        <w:rPr>
          <w:b/>
          <w:u w:val="single"/>
        </w:rPr>
        <w:t xml:space="preserve">a finančně způsobilý </w:t>
      </w:r>
      <w:r w:rsidR="00171CA8">
        <w:rPr>
          <w:b/>
          <w:u w:val="single"/>
        </w:rPr>
        <w:t>v daných termínech</w:t>
      </w:r>
      <w:r w:rsidR="0062297B">
        <w:rPr>
          <w:b/>
          <w:u w:val="single"/>
        </w:rPr>
        <w:t xml:space="preserve"> </w:t>
      </w:r>
      <w:r w:rsidRPr="00CF2BA9">
        <w:rPr>
          <w:b/>
          <w:u w:val="single"/>
        </w:rPr>
        <w:t>splnit výše uvedenou veřejnou zakázku</w:t>
      </w:r>
      <w:r w:rsidRPr="00852788">
        <w:t>.</w:t>
      </w:r>
      <w:r w:rsidR="00852788" w:rsidRPr="00852788">
        <w:t xml:space="preserve"> V případě, že</w:t>
      </w:r>
      <w:r w:rsidR="00852788">
        <w:t xml:space="preserve"> se stanu vítězným uchazečem, předložím před podpisem smlouvy o dílo doklad o </w:t>
      </w:r>
      <w:r w:rsidR="00852788" w:rsidRPr="00A77BB3">
        <w:t xml:space="preserve">pojištění odpovědnosti za škodu způsobenou zhotovitelem třetí osobě ve výši minimálně </w:t>
      </w:r>
      <w:r w:rsidR="00852788">
        <w:t>1</w:t>
      </w:r>
      <w:r w:rsidR="00852788" w:rsidRPr="00A77BB3">
        <w:t xml:space="preserve"> mil. Kč</w:t>
      </w:r>
      <w:r w:rsidR="00852788">
        <w:t>.</w:t>
      </w:r>
      <w:bookmarkStart w:id="0" w:name="_GoBack"/>
      <w:bookmarkEnd w:id="0"/>
    </w:p>
    <w:p w:rsidR="002942CB" w:rsidRPr="00E83E88" w:rsidRDefault="00CF2BA9" w:rsidP="00A21E1E">
      <w:pPr>
        <w:ind w:left="284"/>
        <w:jc w:val="both"/>
      </w:pPr>
      <w:r>
        <w:rPr>
          <w:b/>
          <w:bCs/>
        </w:rPr>
        <w:t>2) Uchazeč</w:t>
      </w:r>
      <w:r w:rsidR="00233734">
        <w:rPr>
          <w:b/>
          <w:bCs/>
        </w:rPr>
        <w:t xml:space="preserve"> včetně statutárních zástupců splňuje z</w:t>
      </w:r>
      <w:r w:rsidR="00A21E1E" w:rsidRPr="00E83E88">
        <w:rPr>
          <w:b/>
          <w:bCs/>
        </w:rPr>
        <w:t xml:space="preserve">ákladní kvalifikační předpoklady </w:t>
      </w:r>
      <w:r w:rsidR="00A21E1E" w:rsidRPr="00E83E88">
        <w:rPr>
          <w:b/>
          <w:bCs/>
          <w:u w:val="single"/>
        </w:rPr>
        <w:t>dle § 53 odst. 1</w:t>
      </w:r>
      <w:r w:rsidR="00376F1E">
        <w:rPr>
          <w:b/>
          <w:bCs/>
          <w:u w:val="single"/>
        </w:rPr>
        <w:t xml:space="preserve"> zákona 137/2006 Sb. o zadávání veřejných zakázek</w:t>
      </w:r>
      <w:r w:rsidR="00B46018">
        <w:rPr>
          <w:b/>
          <w:bCs/>
          <w:u w:val="single"/>
        </w:rPr>
        <w:t xml:space="preserve"> (v platném znění) </w:t>
      </w:r>
      <w:r w:rsidR="00A21E1E" w:rsidRPr="00E83E88">
        <w:rPr>
          <w:b/>
          <w:bCs/>
        </w:rPr>
        <w:t>:</w:t>
      </w:r>
      <w:r w:rsidR="00A21E1E" w:rsidRPr="00E83E88">
        <w:t xml:space="preserve"> </w:t>
      </w:r>
    </w:p>
    <w:p w:rsidR="002942CB" w:rsidRPr="0031005B" w:rsidRDefault="00A21E1E" w:rsidP="00233734">
      <w:pPr>
        <w:ind w:left="360"/>
        <w:jc w:val="both"/>
      </w:pPr>
      <w:r w:rsidRPr="0031005B">
        <w:t>a) žádný člen statutárního orgánu nebyl pravomocně odsouzen pro trestný čin spáchaný ve prospěch organizované zločinecké skupiny, trestný čin účasti na organizované zločinecké skupině, legalizace výnosů z trestné činnosti, podílnictví, přijímání úplatku, podplácení, nepřímého úplatkářství, podvodu, úvěrového podvodu, včetně případů, kdy jde o přípravu nebo pokus nebo účastenství na takovém trestném činu, nebo došlo k zahlazení odsouzení za spáchání takového trestného činu;</w:t>
      </w:r>
    </w:p>
    <w:p w:rsidR="002942CB" w:rsidRPr="0031005B" w:rsidRDefault="00A21E1E" w:rsidP="00233734">
      <w:pPr>
        <w:ind w:left="360"/>
        <w:jc w:val="both"/>
      </w:pPr>
      <w:r w:rsidRPr="0031005B">
        <w:t>b) žádný člen statutárního orgánu nebyl pravomocně odsouzen pro trestný čin, jehož skutková podstata souvisí s předmětem podnikání dodavatele podle zvláštních právních předpisů, nebo došlo k zahlazení odsouzení za spáchání takového trestného činu;</w:t>
      </w:r>
    </w:p>
    <w:p w:rsidR="002942CB" w:rsidRPr="0031005B" w:rsidRDefault="00A21E1E" w:rsidP="00233734">
      <w:pPr>
        <w:ind w:left="360"/>
        <w:jc w:val="both"/>
      </w:pPr>
      <w:r w:rsidRPr="0031005B">
        <w:t xml:space="preserve">c) </w:t>
      </w:r>
      <w:r w:rsidR="00233734" w:rsidRPr="0031005B">
        <w:t>uchazeč</w:t>
      </w:r>
      <w:r w:rsidRPr="0031005B">
        <w:t xml:space="preserve"> nenaplnil v posledních 3 letech skutkovou podstatu jednání nekalé soutěže formou podplácení podle zvláštní</w:t>
      </w:r>
      <w:r w:rsidR="00376F1E" w:rsidRPr="0031005B">
        <w:t>ho</w:t>
      </w:r>
      <w:r w:rsidRPr="0031005B">
        <w:t xml:space="preserve"> právního předpisu;</w:t>
      </w:r>
    </w:p>
    <w:p w:rsidR="002942CB" w:rsidRPr="0031005B" w:rsidRDefault="00A21E1E" w:rsidP="00233734">
      <w:pPr>
        <w:ind w:left="360"/>
        <w:jc w:val="both"/>
      </w:pPr>
      <w:r w:rsidRPr="0031005B">
        <w:t xml:space="preserve">d) vůči majetku </w:t>
      </w:r>
      <w:r w:rsidR="00233734" w:rsidRPr="0031005B">
        <w:t xml:space="preserve">uchazeče </w:t>
      </w:r>
      <w:r w:rsidRPr="0031005B">
        <w:t>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2942CB" w:rsidRPr="0031005B" w:rsidRDefault="00A21E1E" w:rsidP="00233734">
      <w:pPr>
        <w:ind w:left="360"/>
      </w:pPr>
      <w:r w:rsidRPr="0031005B">
        <w:t xml:space="preserve">e) </w:t>
      </w:r>
      <w:r w:rsidR="00233734" w:rsidRPr="0031005B">
        <w:t>uchazeč</w:t>
      </w:r>
      <w:r w:rsidRPr="0031005B">
        <w:t xml:space="preserve"> není v likvidaci;</w:t>
      </w:r>
    </w:p>
    <w:p w:rsidR="002942CB" w:rsidRPr="0031005B" w:rsidRDefault="00A21E1E" w:rsidP="00233734">
      <w:pPr>
        <w:ind w:left="360"/>
        <w:jc w:val="both"/>
      </w:pPr>
      <w:r w:rsidRPr="0031005B">
        <w:t xml:space="preserve">f) </w:t>
      </w:r>
      <w:r w:rsidR="00233734" w:rsidRPr="0031005B">
        <w:t>uchazeč</w:t>
      </w:r>
      <w:r w:rsidRPr="0031005B">
        <w:t xml:space="preserve"> nemá v evidenci daní zachyceny daňové nedoplatky, a to jak v České republice, tak v zemi sídla, místa podnikání či bydliště uchazeče;</w:t>
      </w:r>
    </w:p>
    <w:p w:rsidR="002942CB" w:rsidRPr="0031005B" w:rsidRDefault="00A21E1E" w:rsidP="00233734">
      <w:pPr>
        <w:ind w:left="360"/>
        <w:jc w:val="both"/>
      </w:pPr>
      <w:r w:rsidRPr="0031005B">
        <w:t xml:space="preserve">g) </w:t>
      </w:r>
      <w:r w:rsidR="00233734" w:rsidRPr="0031005B">
        <w:t>uchazeč</w:t>
      </w:r>
      <w:r w:rsidRPr="0031005B">
        <w:t xml:space="preserve"> nemá nedoplatky na pojistném a na penále na veřejné zdravotní pojištění, a to jak v České republice, tak v zemi sídla, místa podnikání či bydliště uchazeče;</w:t>
      </w:r>
    </w:p>
    <w:p w:rsidR="002942CB" w:rsidRPr="0031005B" w:rsidRDefault="00A21E1E" w:rsidP="00233734">
      <w:pPr>
        <w:ind w:left="360"/>
        <w:jc w:val="both"/>
      </w:pPr>
      <w:r w:rsidRPr="0031005B">
        <w:t xml:space="preserve">h) </w:t>
      </w:r>
      <w:r w:rsidR="00233734" w:rsidRPr="0031005B">
        <w:t>uchazeč</w:t>
      </w:r>
      <w:r w:rsidRPr="0031005B">
        <w:t xml:space="preserve"> nemá nedoplatky na pojistném a penále na sociálním zabezpečení a příspěvku na státní politiku zaměstnanosti, a to jak v České republice, tak v zemi sídla, místa bydliště či bydliště uchazeče;</w:t>
      </w:r>
    </w:p>
    <w:p w:rsidR="00376F1E" w:rsidRPr="0031005B" w:rsidRDefault="00A21E1E" w:rsidP="00376F1E">
      <w:pPr>
        <w:ind w:left="360"/>
        <w:jc w:val="both"/>
      </w:pPr>
      <w:r w:rsidRPr="0031005B">
        <w:t xml:space="preserve">i) žádný člen statutárního orgánu ani žádný z odpovědných zástupců ve smyslu zvláštních právních předpisů ani žádná z osob prokazujících odbornou způsobilost v souladu s § 54 </w:t>
      </w:r>
      <w:proofErr w:type="spellStart"/>
      <w:proofErr w:type="gramStart"/>
      <w:r w:rsidRPr="0031005B">
        <w:t>písm.d</w:t>
      </w:r>
      <w:proofErr w:type="spellEnd"/>
      <w:r w:rsidRPr="0031005B">
        <w:t>) zákona</w:t>
      </w:r>
      <w:proofErr w:type="gramEnd"/>
      <w:r w:rsidRPr="0031005B">
        <w:t xml:space="preserve"> a odpovídající za činnost uchazeče při plnění dané veřejné zakázky nebyla v posledních 3 letech pravomocně disciplinárně potrestána či jí nebylo pravomocně uloženo kárné opatření podle zvláštních právních předpisů</w:t>
      </w:r>
      <w:r w:rsidR="00376F1E" w:rsidRPr="0031005B">
        <w:t>;</w:t>
      </w:r>
    </w:p>
    <w:p w:rsidR="002942CB" w:rsidRPr="0031005B" w:rsidRDefault="00A21E1E" w:rsidP="00376F1E">
      <w:pPr>
        <w:ind w:left="360"/>
        <w:jc w:val="both"/>
      </w:pPr>
      <w:r w:rsidRPr="0031005B">
        <w:rPr>
          <w:bCs/>
        </w:rPr>
        <w:lastRenderedPageBreak/>
        <w:t xml:space="preserve">j) </w:t>
      </w:r>
      <w:r w:rsidR="00233734" w:rsidRPr="0031005B">
        <w:t>uchazeč</w:t>
      </w:r>
      <w:r w:rsidRPr="0031005B">
        <w:t xml:space="preserve"> není veden v rejstříku osob se zákazem plnění veřejných zakázek</w:t>
      </w:r>
      <w:r w:rsidR="0031005B" w:rsidRPr="0031005B">
        <w:t>;</w:t>
      </w:r>
    </w:p>
    <w:p w:rsidR="0031005B" w:rsidRPr="0031005B" w:rsidRDefault="0031005B" w:rsidP="0031005B">
      <w:pPr>
        <w:spacing w:after="240"/>
        <w:ind w:left="357"/>
        <w:jc w:val="both"/>
      </w:pPr>
      <w:r w:rsidRPr="0031005B">
        <w:t xml:space="preserve">k) </w:t>
      </w:r>
      <w:r w:rsidR="007D5592">
        <w:t>uchazeč</w:t>
      </w:r>
      <w:r w:rsidRPr="0031005B">
        <w:t xml:space="preserve">i nebyla v posledních 3 letech pravomocně uložena pokuta za umožnění výkonu nelegální práce podle zvláštního právního předpisu (§ 5 </w:t>
      </w:r>
      <w:proofErr w:type="spellStart"/>
      <w:proofErr w:type="gramStart"/>
      <w:r w:rsidRPr="0031005B">
        <w:t>písm.e</w:t>
      </w:r>
      <w:proofErr w:type="spellEnd"/>
      <w:r w:rsidRPr="0031005B">
        <w:t xml:space="preserve"> bod</w:t>
      </w:r>
      <w:proofErr w:type="gramEnd"/>
      <w:r w:rsidRPr="0031005B">
        <w:t xml:space="preserve"> 3 zákona č. 435/2004 Sb., o zaměstnanosti, ve znění pozdějších předpisů).</w:t>
      </w:r>
    </w:p>
    <w:p w:rsidR="002B1F49" w:rsidRDefault="0031005B" w:rsidP="006A66DE">
      <w:pPr>
        <w:spacing w:after="240"/>
        <w:ind w:left="357"/>
        <w:jc w:val="both"/>
        <w:rPr>
          <w:bCs/>
          <w:u w:val="single"/>
        </w:rPr>
      </w:pPr>
      <w:r w:rsidRPr="0031005B">
        <w:rPr>
          <w:bCs/>
          <w:u w:val="single"/>
        </w:rPr>
        <w:t>Ve smyslu § 68 odst. 3 zákona č. 137/2006 Sb</w:t>
      </w:r>
      <w:r w:rsidR="00490BA5">
        <w:rPr>
          <w:bCs/>
          <w:u w:val="single"/>
        </w:rPr>
        <w:t>.</w:t>
      </w:r>
      <w:r>
        <w:rPr>
          <w:bCs/>
          <w:u w:val="single"/>
        </w:rPr>
        <w:t xml:space="preserve"> </w:t>
      </w:r>
      <w:r w:rsidR="00490BA5">
        <w:rPr>
          <w:bCs/>
          <w:u w:val="single"/>
        </w:rPr>
        <w:t>j</w:t>
      </w:r>
      <w:r w:rsidR="00376F1E">
        <w:rPr>
          <w:bCs/>
          <w:u w:val="single"/>
        </w:rPr>
        <w:t>ako přílohu</w:t>
      </w:r>
      <w:r w:rsidR="006A66DE">
        <w:rPr>
          <w:bCs/>
          <w:u w:val="single"/>
        </w:rPr>
        <w:t xml:space="preserve"> tohoto prohlášení</w:t>
      </w:r>
      <w:r w:rsidR="00376F1E">
        <w:rPr>
          <w:bCs/>
          <w:u w:val="single"/>
        </w:rPr>
        <w:t xml:space="preserve"> </w:t>
      </w:r>
      <w:r w:rsidR="00376F1E" w:rsidRPr="0031005B">
        <w:rPr>
          <w:b/>
          <w:bCs/>
          <w:u w:val="single"/>
        </w:rPr>
        <w:t>přiložte seznam</w:t>
      </w:r>
      <w:r w:rsidR="00376F1E">
        <w:rPr>
          <w:bCs/>
          <w:u w:val="single"/>
        </w:rPr>
        <w:t xml:space="preserve"> statutárních orgánů nebo členů statutárních orgánů, kteří v posledních 3 letech pracovali u zadavatele, akciové společnosti předloží seznam akcionářů s podílem akcií vyšším než 10%.</w:t>
      </w:r>
      <w:r w:rsidR="00233734">
        <w:rPr>
          <w:bCs/>
          <w:u w:val="single"/>
        </w:rPr>
        <w:t xml:space="preserve">     </w:t>
      </w:r>
    </w:p>
    <w:p w:rsidR="002B1F49" w:rsidRDefault="002B1F49" w:rsidP="002B1F49">
      <w:pPr>
        <w:pStyle w:val="Default"/>
        <w:jc w:val="both"/>
        <w:rPr>
          <w:bCs/>
        </w:rPr>
      </w:pPr>
    </w:p>
    <w:p w:rsidR="002B1F49" w:rsidRPr="006E30AC" w:rsidRDefault="002B1F49" w:rsidP="002B1F49">
      <w:pPr>
        <w:pStyle w:val="Default"/>
        <w:jc w:val="both"/>
        <w:rPr>
          <w:rFonts w:asciiTheme="majorBidi" w:hAnsiTheme="majorBidi" w:cstheme="majorBidi"/>
        </w:rPr>
      </w:pPr>
      <w:r w:rsidRPr="002B1F49">
        <w:rPr>
          <w:bCs/>
        </w:rPr>
        <w:t>3)</w:t>
      </w:r>
      <w:r w:rsidRPr="006E30AC">
        <w:rPr>
          <w:rFonts w:asciiTheme="majorBidi" w:hAnsiTheme="majorBidi" w:cstheme="majorBidi"/>
          <w:b/>
          <w:bCs/>
        </w:rPr>
        <w:t xml:space="preserve"> </w:t>
      </w:r>
      <w:r w:rsidRPr="002B1F49">
        <w:rPr>
          <w:rFonts w:asciiTheme="majorBidi" w:hAnsiTheme="majorBidi" w:cstheme="majorBidi"/>
          <w:b/>
          <w:bCs/>
        </w:rPr>
        <w:t xml:space="preserve">Uchazeč </w:t>
      </w:r>
      <w:r w:rsidRPr="002B1F49">
        <w:rPr>
          <w:rFonts w:asciiTheme="majorBidi" w:hAnsiTheme="majorBidi" w:cstheme="majorBidi"/>
          <w:b/>
        </w:rPr>
        <w:t>neuzavřel a ani v budoucnosti neuzavře zakázanou dohodu</w:t>
      </w:r>
      <w:r w:rsidRPr="006E30A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podle</w:t>
      </w:r>
      <w:r w:rsidRPr="006E30AC">
        <w:rPr>
          <w:rFonts w:asciiTheme="majorBidi" w:hAnsiTheme="majorBidi" w:cstheme="majorBidi"/>
        </w:rPr>
        <w:t xml:space="preserve"> zákona č. 143/2001 Sb., o ochraně hospodářské soutěže ve znění pozdějších předpisů v souvislosti </w:t>
      </w:r>
      <w:r>
        <w:rPr>
          <w:rFonts w:asciiTheme="majorBidi" w:hAnsiTheme="majorBidi" w:cstheme="majorBidi"/>
        </w:rPr>
        <w:t>se zadávanou</w:t>
      </w:r>
      <w:r w:rsidRPr="006E30AC">
        <w:rPr>
          <w:rFonts w:asciiTheme="majorBidi" w:hAnsiTheme="majorBidi" w:cstheme="majorBidi"/>
        </w:rPr>
        <w:t xml:space="preserve"> veřejnou zakázkou. </w:t>
      </w:r>
    </w:p>
    <w:p w:rsidR="00233734" w:rsidRDefault="00233734" w:rsidP="006A66DE">
      <w:pPr>
        <w:spacing w:after="240"/>
        <w:ind w:left="357"/>
        <w:jc w:val="both"/>
        <w:rPr>
          <w:bCs/>
          <w:u w:val="single"/>
        </w:rPr>
      </w:pPr>
      <w:r>
        <w:rPr>
          <w:bCs/>
          <w:u w:val="single"/>
        </w:rPr>
        <w:t xml:space="preserve">      </w:t>
      </w:r>
    </w:p>
    <w:p w:rsidR="00376F1E" w:rsidRDefault="00AF6D9B" w:rsidP="00233734">
      <w:r>
        <w:tab/>
      </w:r>
    </w:p>
    <w:p w:rsidR="002B1F49" w:rsidRDefault="002B1F49" w:rsidP="00233734"/>
    <w:p w:rsidR="00CF2BA9" w:rsidRDefault="00CF2BA9" w:rsidP="00233734"/>
    <w:p w:rsidR="00CF2BA9" w:rsidRDefault="00CF2BA9" w:rsidP="00233734"/>
    <w:p w:rsidR="00CF2BA9" w:rsidRDefault="00CF2BA9" w:rsidP="00233734"/>
    <w:p w:rsidR="00CF2BA9" w:rsidRDefault="00CF2BA9" w:rsidP="00233734"/>
    <w:p w:rsidR="00AF6D9B" w:rsidRDefault="00AF6D9B" w:rsidP="00376F1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AF6D9B" w:rsidRDefault="00AF6D9B" w:rsidP="00376F1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statutárního zástupce (zástupců)</w:t>
      </w:r>
    </w:p>
    <w:sectPr w:rsidR="00AF6D9B" w:rsidSect="00E83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829CB"/>
    <w:multiLevelType w:val="hybridMultilevel"/>
    <w:tmpl w:val="10F00C94"/>
    <w:lvl w:ilvl="0" w:tplc="002C12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C438E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A6A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C11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EC4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83E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A00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E2A0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F6C6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664AF8"/>
    <w:multiLevelType w:val="hybridMultilevel"/>
    <w:tmpl w:val="C3C05366"/>
    <w:lvl w:ilvl="0" w:tplc="E9C608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ED3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5ABC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E13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AD6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180D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0A7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E898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E71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D43CFF"/>
    <w:multiLevelType w:val="hybridMultilevel"/>
    <w:tmpl w:val="93BAD27A"/>
    <w:lvl w:ilvl="0" w:tplc="33F211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89AD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28A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632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81E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2D7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02C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0DF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855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4B7A2A"/>
    <w:multiLevelType w:val="hybridMultilevel"/>
    <w:tmpl w:val="0066B4F4"/>
    <w:lvl w:ilvl="0" w:tplc="727A38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0EF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CFEC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E19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7E82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493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690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8DC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851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E83E88"/>
    <w:rsid w:val="00041F4B"/>
    <w:rsid w:val="00171CA8"/>
    <w:rsid w:val="00233734"/>
    <w:rsid w:val="002942CB"/>
    <w:rsid w:val="002B1F49"/>
    <w:rsid w:val="002D18E7"/>
    <w:rsid w:val="0031005B"/>
    <w:rsid w:val="00376F1E"/>
    <w:rsid w:val="00490BA5"/>
    <w:rsid w:val="0062297B"/>
    <w:rsid w:val="006A66DE"/>
    <w:rsid w:val="007D5592"/>
    <w:rsid w:val="00852788"/>
    <w:rsid w:val="00A21E1E"/>
    <w:rsid w:val="00A965D5"/>
    <w:rsid w:val="00AE242C"/>
    <w:rsid w:val="00AF6D9B"/>
    <w:rsid w:val="00B46018"/>
    <w:rsid w:val="00C3211F"/>
    <w:rsid w:val="00CF2BA9"/>
    <w:rsid w:val="00E8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1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1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1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7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59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32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0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Žalovičová Irena</dc:creator>
  <cp:lastModifiedBy>Kadlecova</cp:lastModifiedBy>
  <cp:revision>15</cp:revision>
  <cp:lastPrinted>2016-03-21T15:18:00Z</cp:lastPrinted>
  <dcterms:created xsi:type="dcterms:W3CDTF">2012-05-02T08:12:00Z</dcterms:created>
  <dcterms:modified xsi:type="dcterms:W3CDTF">2016-03-21T15:18:00Z</dcterms:modified>
</cp:coreProperties>
</file>